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80" w:rsidRPr="00C1740C" w:rsidRDefault="00745C09" w:rsidP="00654580">
      <w:pPr>
        <w:tabs>
          <w:tab w:val="left" w:pos="450"/>
        </w:tabs>
        <w:spacing w:after="0" w:line="240" w:lineRule="auto"/>
        <w:ind w:right="-88"/>
        <w:jc w:val="center"/>
        <w:rPr>
          <w:rFonts w:ascii="Arial" w:eastAsia="Arial" w:hAnsi="Arial" w:cs="Arial"/>
          <w:bCs/>
          <w:spacing w:val="-2"/>
          <w:sz w:val="24"/>
          <w:szCs w:val="24"/>
        </w:rPr>
      </w:pPr>
      <w:r w:rsidRPr="00C1740C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0" allowOverlap="1" wp14:anchorId="3FA0A209" wp14:editId="107511D5">
            <wp:simplePos x="0" y="0"/>
            <wp:positionH relativeFrom="column">
              <wp:posOffset>49506</wp:posOffset>
            </wp:positionH>
            <wp:positionV relativeFrom="page">
              <wp:posOffset>340302</wp:posOffset>
            </wp:positionV>
            <wp:extent cx="747857" cy="822960"/>
            <wp:effectExtent l="0" t="0" r="0" b="0"/>
            <wp:wrapNone/>
            <wp:docPr id="2" name="Picture 2" descr="DJC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CLogo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57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80" w:rsidRPr="00C1740C">
        <w:rPr>
          <w:rFonts w:ascii="Arial" w:eastAsia="Arial" w:hAnsi="Arial" w:cs="Arial"/>
          <w:bCs/>
          <w:spacing w:val="-2"/>
          <w:sz w:val="24"/>
          <w:szCs w:val="24"/>
        </w:rPr>
        <w:t>Idaho Department of Juvenile Corrections</w:t>
      </w:r>
    </w:p>
    <w:p w:rsidR="00BD58E9" w:rsidRDefault="00544D1E" w:rsidP="00654580">
      <w:pPr>
        <w:tabs>
          <w:tab w:val="left" w:pos="450"/>
        </w:tabs>
        <w:spacing w:after="0" w:line="240" w:lineRule="auto"/>
        <w:ind w:right="-8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1740C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="00806878" w:rsidRPr="00C1740C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="00806878" w:rsidRPr="00C1740C">
        <w:rPr>
          <w:rFonts w:ascii="Arial" w:eastAsia="Arial" w:hAnsi="Arial" w:cs="Arial"/>
          <w:b/>
          <w:bCs/>
          <w:sz w:val="24"/>
          <w:szCs w:val="24"/>
        </w:rPr>
        <w:t>MM</w:t>
      </w:r>
      <w:r w:rsidR="00806878" w:rsidRPr="00C1740C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806878" w:rsidRPr="00C1740C">
        <w:rPr>
          <w:rFonts w:ascii="Arial" w:eastAsia="Arial" w:hAnsi="Arial" w:cs="Arial"/>
          <w:b/>
          <w:bCs/>
          <w:sz w:val="24"/>
          <w:szCs w:val="24"/>
        </w:rPr>
        <w:t>NI</w:t>
      </w:r>
      <w:r w:rsidR="00806878" w:rsidRPr="00C1740C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806878" w:rsidRPr="00C1740C">
        <w:rPr>
          <w:rFonts w:ascii="Arial" w:eastAsia="Arial" w:hAnsi="Arial" w:cs="Arial"/>
          <w:b/>
          <w:bCs/>
          <w:sz w:val="24"/>
          <w:szCs w:val="24"/>
        </w:rPr>
        <w:t>Y</w:t>
      </w:r>
      <w:r w:rsidR="00806878" w:rsidRPr="00C1740C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1C58DC" w:rsidRPr="00C1740C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1C58DC" w:rsidRPr="00C1740C">
        <w:rPr>
          <w:rFonts w:ascii="Arial" w:eastAsia="Arial" w:hAnsi="Arial" w:cs="Arial"/>
          <w:b/>
          <w:bCs/>
          <w:sz w:val="24"/>
          <w:szCs w:val="24"/>
        </w:rPr>
        <w:t>EIN</w:t>
      </w:r>
      <w:r w:rsidR="001C58DC" w:rsidRPr="00C1740C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1C58DC" w:rsidRPr="00C1740C">
        <w:rPr>
          <w:rFonts w:ascii="Arial" w:eastAsia="Arial" w:hAnsi="Arial" w:cs="Arial"/>
          <w:b/>
          <w:bCs/>
          <w:sz w:val="24"/>
          <w:szCs w:val="24"/>
        </w:rPr>
        <w:t>E</w:t>
      </w:r>
      <w:r w:rsidR="001C58DC" w:rsidRPr="00C1740C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="001C58DC" w:rsidRPr="00C1740C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="001C58DC" w:rsidRPr="00C1740C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1C58DC" w:rsidRPr="00C1740C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1C58DC" w:rsidRPr="00C1740C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="001C58DC" w:rsidRPr="00C1740C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="00BD58E9" w:rsidRPr="00C1740C">
        <w:rPr>
          <w:rFonts w:ascii="Arial" w:eastAsia="Arial" w:hAnsi="Arial" w:cs="Arial"/>
          <w:b/>
          <w:bCs/>
          <w:sz w:val="24"/>
          <w:szCs w:val="24"/>
        </w:rPr>
        <w:t>N</w:t>
      </w:r>
      <w:r w:rsidR="00D9483E" w:rsidRPr="00C1740C">
        <w:rPr>
          <w:rFonts w:ascii="Arial" w:eastAsia="Arial" w:hAnsi="Arial" w:cs="Arial"/>
          <w:b/>
          <w:bCs/>
          <w:sz w:val="24"/>
          <w:szCs w:val="24"/>
        </w:rPr>
        <w:t xml:space="preserve"> SERVICES</w:t>
      </w:r>
      <w:r w:rsidR="00C1740C" w:rsidRPr="00C1740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D58E9" w:rsidRPr="00C1740C">
        <w:rPr>
          <w:rFonts w:ascii="Arial" w:eastAsia="Arial" w:hAnsi="Arial" w:cs="Arial"/>
          <w:b/>
          <w:bCs/>
          <w:sz w:val="24"/>
          <w:szCs w:val="24"/>
        </w:rPr>
        <w:t>MONTHLY SUMMARY/PROGRESS REPORT</w:t>
      </w:r>
    </w:p>
    <w:p w:rsidR="00C1740C" w:rsidRPr="00C1740C" w:rsidRDefault="00C1740C" w:rsidP="00654580">
      <w:pPr>
        <w:tabs>
          <w:tab w:val="left" w:pos="450"/>
        </w:tabs>
        <w:spacing w:after="0" w:line="240" w:lineRule="auto"/>
        <w:ind w:right="-88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1740C">
        <w:rPr>
          <w:rFonts w:ascii="Arial" w:eastAsia="Arial" w:hAnsi="Arial" w:cs="Arial"/>
          <w:b/>
          <w:bCs/>
          <w:sz w:val="20"/>
          <w:szCs w:val="20"/>
        </w:rPr>
        <w:t>(Restricted Information)</w:t>
      </w:r>
    </w:p>
    <w:p w:rsidR="003D619F" w:rsidRPr="00C1740C" w:rsidRDefault="003D619F" w:rsidP="00214B09">
      <w:pPr>
        <w:tabs>
          <w:tab w:val="left" w:pos="450"/>
        </w:tabs>
        <w:spacing w:before="120" w:after="120" w:line="240" w:lineRule="auto"/>
        <w:ind w:right="-88"/>
        <w:jc w:val="center"/>
        <w:rPr>
          <w:rFonts w:ascii="Arial" w:eastAsia="Arial" w:hAnsi="Arial" w:cs="Arial"/>
          <w:sz w:val="24"/>
          <w:szCs w:val="24"/>
        </w:rPr>
      </w:pP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st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r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 w:rsidRPr="00C1740C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t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on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f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r </w:t>
      </w:r>
      <w:r w:rsidR="00745C09" w:rsidRPr="00C1740C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C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p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l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et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g </w:t>
      </w:r>
      <w:r w:rsidR="00745C09"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the </w:t>
      </w:r>
      <w:r w:rsidRPr="00C1740C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C1740C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m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un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C1740C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</w:rPr>
        <w:t>t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 w:rsidRPr="00C1740C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C1740C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g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r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at</w:t>
      </w:r>
      <w:r w:rsidRPr="00C1740C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C1740C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="005E43B1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Services </w:t>
      </w:r>
      <w:r w:rsidR="002E71B2" w:rsidRPr="00C1740C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Monthly Summary/Progress Report</w:t>
      </w:r>
    </w:p>
    <w:p w:rsidR="00157554" w:rsidRDefault="005C3B40" w:rsidP="00214B09">
      <w:pPr>
        <w:spacing w:after="0" w:line="240" w:lineRule="exact"/>
        <w:jc w:val="both"/>
        <w:rPr>
          <w:sz w:val="20"/>
          <w:szCs w:val="20"/>
        </w:rPr>
      </w:pPr>
      <w:r w:rsidRPr="001E2516">
        <w:rPr>
          <w:rFonts w:ascii="Arial" w:eastAsia="Arial" w:hAnsi="Arial" w:cs="Arial"/>
          <w:sz w:val="16"/>
          <w:szCs w:val="16"/>
        </w:rPr>
        <w:t>The Monthly Summary/Progress Report is due within 30 calendar days of the initiation of services, and at a minimum every 30 calendar days thereafter. The contractor must e</w:t>
      </w:r>
      <w:r w:rsidRPr="001E2516">
        <w:rPr>
          <w:rFonts w:ascii="Arial" w:eastAsia="Arial" w:hAnsi="Arial" w:cs="Arial"/>
          <w:spacing w:val="1"/>
          <w:sz w:val="16"/>
          <w:szCs w:val="16"/>
        </w:rPr>
        <w:t>n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r</w:t>
      </w:r>
      <w:r w:rsidRPr="001E251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1"/>
          <w:sz w:val="16"/>
          <w:szCs w:val="16"/>
        </w:rPr>
        <w:t>h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a</w:t>
      </w:r>
      <w:r w:rsidRPr="001E2516">
        <w:rPr>
          <w:rFonts w:ascii="Arial" w:eastAsia="Arial" w:hAnsi="Arial" w:cs="Arial"/>
          <w:spacing w:val="1"/>
          <w:sz w:val="16"/>
          <w:szCs w:val="16"/>
        </w:rPr>
        <w:t>pp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op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ri</w:t>
      </w:r>
      <w:r w:rsidRPr="001E2516">
        <w:rPr>
          <w:rFonts w:ascii="Arial" w:eastAsia="Arial" w:hAnsi="Arial" w:cs="Arial"/>
          <w:spacing w:val="1"/>
          <w:sz w:val="16"/>
          <w:szCs w:val="16"/>
        </w:rPr>
        <w:t>a</w:t>
      </w:r>
      <w:r w:rsidRPr="001E2516">
        <w:rPr>
          <w:rFonts w:ascii="Arial" w:eastAsia="Arial" w:hAnsi="Arial" w:cs="Arial"/>
          <w:spacing w:val="-2"/>
          <w:sz w:val="16"/>
          <w:szCs w:val="16"/>
        </w:rPr>
        <w:t>t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“</w:t>
      </w:r>
      <w:r w:rsidRPr="001E2516">
        <w:rPr>
          <w:rFonts w:ascii="Arial" w:eastAsia="Arial" w:hAnsi="Arial" w:cs="Arial"/>
          <w:sz w:val="16"/>
          <w:szCs w:val="16"/>
        </w:rPr>
        <w:t>S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2"/>
          <w:sz w:val="16"/>
          <w:szCs w:val="16"/>
        </w:rPr>
        <w:t>c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C</w:t>
      </w:r>
      <w:r w:rsidRPr="001E2516">
        <w:rPr>
          <w:rFonts w:ascii="Arial" w:eastAsia="Arial" w:hAnsi="Arial" w:cs="Arial"/>
          <w:spacing w:val="1"/>
          <w:sz w:val="16"/>
          <w:szCs w:val="16"/>
        </w:rPr>
        <w:t>ode</w:t>
      </w:r>
      <w:r w:rsidRPr="001E2516">
        <w:rPr>
          <w:rFonts w:ascii="Arial" w:eastAsia="Arial" w:hAnsi="Arial" w:cs="Arial"/>
          <w:sz w:val="16"/>
          <w:szCs w:val="16"/>
        </w:rPr>
        <w:t>”</w:t>
      </w:r>
      <w:r w:rsidRPr="001E251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to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1"/>
          <w:sz w:val="16"/>
          <w:szCs w:val="16"/>
        </w:rPr>
        <w:t>nd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>c</w:t>
      </w:r>
      <w:r w:rsidRPr="001E2516">
        <w:rPr>
          <w:rFonts w:ascii="Arial" w:eastAsia="Arial" w:hAnsi="Arial" w:cs="Arial"/>
          <w:spacing w:val="1"/>
          <w:sz w:val="16"/>
          <w:szCs w:val="16"/>
        </w:rPr>
        <w:t>a</w:t>
      </w:r>
      <w:r w:rsidRPr="001E2516">
        <w:rPr>
          <w:rFonts w:ascii="Arial" w:eastAsia="Arial" w:hAnsi="Arial" w:cs="Arial"/>
          <w:spacing w:val="-2"/>
          <w:sz w:val="16"/>
          <w:szCs w:val="16"/>
        </w:rPr>
        <w:t>t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1"/>
          <w:sz w:val="16"/>
          <w:szCs w:val="16"/>
        </w:rPr>
        <w:t>h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-3"/>
          <w:sz w:val="16"/>
          <w:szCs w:val="16"/>
        </w:rPr>
        <w:t>y</w:t>
      </w:r>
      <w:r w:rsidRPr="001E2516">
        <w:rPr>
          <w:rFonts w:ascii="Arial" w:eastAsia="Arial" w:hAnsi="Arial" w:cs="Arial"/>
          <w:spacing w:val="1"/>
          <w:sz w:val="16"/>
          <w:szCs w:val="16"/>
        </w:rPr>
        <w:t>p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o</w:t>
      </w:r>
      <w:r w:rsidRPr="001E2516">
        <w:rPr>
          <w:rFonts w:ascii="Arial" w:eastAsia="Arial" w:hAnsi="Arial" w:cs="Arial"/>
          <w:sz w:val="16"/>
          <w:szCs w:val="16"/>
        </w:rPr>
        <w:t>f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s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>ce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o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1"/>
          <w:sz w:val="16"/>
          <w:szCs w:val="16"/>
        </w:rPr>
        <w:t>de</w:t>
      </w:r>
      <w:r w:rsidRPr="001E2516">
        <w:rPr>
          <w:rFonts w:ascii="Arial" w:eastAsia="Arial" w:hAnsi="Arial" w:cs="Arial"/>
          <w:sz w:val="16"/>
          <w:szCs w:val="16"/>
        </w:rPr>
        <w:t xml:space="preserve">d. 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Ea</w:t>
      </w:r>
      <w:r w:rsidRPr="001E2516">
        <w:rPr>
          <w:rFonts w:ascii="Arial" w:eastAsia="Arial" w:hAnsi="Arial" w:cs="Arial"/>
          <w:sz w:val="16"/>
          <w:szCs w:val="16"/>
        </w:rPr>
        <w:t>ch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s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>ce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1"/>
          <w:sz w:val="16"/>
          <w:szCs w:val="16"/>
        </w:rPr>
        <w:t>mu</w:t>
      </w:r>
      <w:r w:rsidRPr="001E2516">
        <w:rPr>
          <w:rFonts w:ascii="Arial" w:eastAsia="Arial" w:hAnsi="Arial" w:cs="Arial"/>
          <w:sz w:val="16"/>
          <w:szCs w:val="16"/>
        </w:rPr>
        <w:t xml:space="preserve">st </w:t>
      </w:r>
      <w:r w:rsidRPr="001E2516">
        <w:rPr>
          <w:rFonts w:ascii="Arial" w:eastAsia="Arial" w:hAnsi="Arial" w:cs="Arial"/>
          <w:spacing w:val="1"/>
          <w:sz w:val="16"/>
          <w:szCs w:val="16"/>
        </w:rPr>
        <w:t>b</w:t>
      </w:r>
      <w:r w:rsidRPr="001E2516">
        <w:rPr>
          <w:rFonts w:ascii="Arial" w:eastAsia="Arial" w:hAnsi="Arial" w:cs="Arial"/>
          <w:sz w:val="16"/>
          <w:szCs w:val="16"/>
        </w:rPr>
        <w:t xml:space="preserve">e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c</w:t>
      </w:r>
      <w:r w:rsidRPr="001E2516">
        <w:rPr>
          <w:rFonts w:ascii="Arial" w:eastAsia="Arial" w:hAnsi="Arial" w:cs="Arial"/>
          <w:spacing w:val="1"/>
          <w:sz w:val="16"/>
          <w:szCs w:val="16"/>
        </w:rPr>
        <w:t>o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de</w:t>
      </w:r>
      <w:r w:rsidRPr="001E2516">
        <w:rPr>
          <w:rFonts w:ascii="Arial" w:eastAsia="Arial" w:hAnsi="Arial" w:cs="Arial"/>
          <w:sz w:val="16"/>
          <w:szCs w:val="16"/>
        </w:rPr>
        <w:t>d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-2"/>
          <w:sz w:val="16"/>
          <w:szCs w:val="16"/>
        </w:rPr>
        <w:t>n</w:t>
      </w:r>
      <w:r w:rsidRPr="001E2516">
        <w:rPr>
          <w:rFonts w:ascii="Arial" w:eastAsia="Arial" w:hAnsi="Arial" w:cs="Arial"/>
          <w:spacing w:val="1"/>
          <w:sz w:val="16"/>
          <w:szCs w:val="16"/>
        </w:rPr>
        <w:t>d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1"/>
          <w:sz w:val="16"/>
          <w:szCs w:val="16"/>
        </w:rPr>
        <w:t>dua</w:t>
      </w:r>
      <w:r w:rsidRPr="001E2516">
        <w:rPr>
          <w:rFonts w:ascii="Arial" w:eastAsia="Arial" w:hAnsi="Arial" w:cs="Arial"/>
          <w:spacing w:val="-1"/>
          <w:sz w:val="16"/>
          <w:szCs w:val="16"/>
        </w:rPr>
        <w:t>ll</w:t>
      </w:r>
      <w:r w:rsidRPr="001E2516">
        <w:rPr>
          <w:rFonts w:ascii="Arial" w:eastAsia="Arial" w:hAnsi="Arial" w:cs="Arial"/>
          <w:spacing w:val="-3"/>
          <w:sz w:val="16"/>
          <w:szCs w:val="16"/>
        </w:rPr>
        <w:t>y</w:t>
      </w:r>
      <w:r w:rsidRPr="001E2516">
        <w:rPr>
          <w:rFonts w:ascii="Arial" w:eastAsia="Arial" w:hAnsi="Arial" w:cs="Arial"/>
          <w:sz w:val="16"/>
          <w:szCs w:val="16"/>
        </w:rPr>
        <w:t xml:space="preserve">. </w:t>
      </w:r>
      <w:r w:rsidR="005E43B1">
        <w:rPr>
          <w:rFonts w:ascii="Arial" w:eastAsia="Arial" w:hAnsi="Arial" w:cs="Arial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f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to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-2"/>
          <w:sz w:val="16"/>
          <w:szCs w:val="16"/>
        </w:rPr>
        <w:t>h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9870AE">
        <w:rPr>
          <w:rFonts w:ascii="Arial" w:eastAsia="Arial" w:hAnsi="Arial" w:cs="Arial"/>
          <w:spacing w:val="3"/>
          <w:sz w:val="16"/>
          <w:szCs w:val="16"/>
        </w:rPr>
        <w:t>Service Level Agreement</w:t>
      </w:r>
      <w:r w:rsidR="009870AE">
        <w:rPr>
          <w:rFonts w:ascii="Arial" w:eastAsia="Arial" w:hAnsi="Arial" w:cs="Arial"/>
          <w:sz w:val="16"/>
          <w:szCs w:val="16"/>
        </w:rPr>
        <w:t xml:space="preserve"> (SLA)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pacing w:val="-4"/>
          <w:sz w:val="16"/>
          <w:szCs w:val="16"/>
        </w:rPr>
        <w:t>g</w:t>
      </w:r>
      <w:r w:rsidRPr="001E2516">
        <w:rPr>
          <w:rFonts w:ascii="Arial" w:eastAsia="Arial" w:hAnsi="Arial" w:cs="Arial"/>
          <w:spacing w:val="1"/>
          <w:sz w:val="16"/>
          <w:szCs w:val="16"/>
        </w:rPr>
        <w:t>a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d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1"/>
          <w:sz w:val="16"/>
          <w:szCs w:val="16"/>
        </w:rPr>
        <w:t>n</w:t>
      </w:r>
      <w:r w:rsidRPr="001E2516">
        <w:rPr>
          <w:rFonts w:ascii="Arial" w:eastAsia="Arial" w:hAnsi="Arial" w:cs="Arial"/>
          <w:sz w:val="16"/>
          <w:szCs w:val="16"/>
        </w:rPr>
        <w:t xml:space="preserve">g </w:t>
      </w:r>
      <w:r w:rsidRPr="001E2516">
        <w:rPr>
          <w:rFonts w:ascii="Arial" w:eastAsia="Arial" w:hAnsi="Arial" w:cs="Arial"/>
          <w:spacing w:val="1"/>
          <w:sz w:val="16"/>
          <w:szCs w:val="16"/>
        </w:rPr>
        <w:t>app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>o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d</w:t>
      </w:r>
      <w:r w:rsidRPr="001E25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s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pacing w:val="-1"/>
          <w:sz w:val="16"/>
          <w:szCs w:val="16"/>
        </w:rPr>
        <w:t>r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>c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s</w:t>
      </w:r>
      <w:r w:rsidRPr="001E251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f</w:t>
      </w:r>
      <w:r w:rsidRPr="001E2516">
        <w:rPr>
          <w:rFonts w:ascii="Arial" w:eastAsia="Arial" w:hAnsi="Arial" w:cs="Arial"/>
          <w:spacing w:val="1"/>
          <w:sz w:val="16"/>
          <w:szCs w:val="16"/>
        </w:rPr>
        <w:t>o</w:t>
      </w:r>
      <w:r w:rsidRPr="001E2516">
        <w:rPr>
          <w:rFonts w:ascii="Arial" w:eastAsia="Arial" w:hAnsi="Arial" w:cs="Arial"/>
          <w:sz w:val="16"/>
          <w:szCs w:val="16"/>
        </w:rPr>
        <w:t>r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1"/>
          <w:sz w:val="16"/>
          <w:szCs w:val="16"/>
        </w:rPr>
        <w:t>h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 xml:space="preserve">s juvenile. </w:t>
      </w:r>
      <w:r w:rsidR="005E43B1">
        <w:rPr>
          <w:rFonts w:ascii="Arial" w:eastAsia="Arial" w:hAnsi="Arial" w:cs="Arial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 xml:space="preserve">The contractor must enter the identified goal </w:t>
      </w:r>
      <w:r w:rsidR="009870AE">
        <w:rPr>
          <w:rFonts w:ascii="Arial" w:eastAsia="Arial" w:hAnsi="Arial" w:cs="Arial"/>
          <w:sz w:val="16"/>
          <w:szCs w:val="16"/>
        </w:rPr>
        <w:t xml:space="preserve">from the SLA </w:t>
      </w:r>
      <w:r w:rsidRPr="001E2516">
        <w:rPr>
          <w:rFonts w:ascii="Arial" w:eastAsia="Arial" w:hAnsi="Arial" w:cs="Arial"/>
          <w:sz w:val="16"/>
          <w:szCs w:val="16"/>
        </w:rPr>
        <w:t xml:space="preserve">that corresponds to the service code </w:t>
      </w:r>
      <w:r w:rsidR="00D75C2A">
        <w:rPr>
          <w:rFonts w:ascii="Arial" w:eastAsia="Arial" w:hAnsi="Arial" w:cs="Arial"/>
          <w:sz w:val="16"/>
          <w:szCs w:val="16"/>
        </w:rPr>
        <w:t>entered</w:t>
      </w:r>
      <w:r w:rsidRPr="001E2516">
        <w:rPr>
          <w:rFonts w:ascii="Arial" w:eastAsia="Arial" w:hAnsi="Arial" w:cs="Arial"/>
          <w:sz w:val="16"/>
          <w:szCs w:val="16"/>
        </w:rPr>
        <w:t xml:space="preserve">. </w:t>
      </w:r>
      <w:r w:rsidR="005E43B1">
        <w:rPr>
          <w:rFonts w:ascii="Arial" w:eastAsia="Arial" w:hAnsi="Arial" w:cs="Arial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 xml:space="preserve">This should include the specific </w:t>
      </w:r>
      <w:r w:rsidR="00E72135">
        <w:rPr>
          <w:rFonts w:ascii="Arial" w:eastAsia="Arial" w:hAnsi="Arial" w:cs="Arial"/>
          <w:sz w:val="16"/>
          <w:szCs w:val="16"/>
        </w:rPr>
        <w:t>competency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the juvenile is expected to gain.</w:t>
      </w:r>
      <w:r w:rsidR="005E43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The contractor must also list the</w:t>
      </w:r>
      <w:r w:rsidR="00BF577D">
        <w:rPr>
          <w:rFonts w:ascii="Arial" w:eastAsia="Arial" w:hAnsi="Arial" w:cs="Arial"/>
          <w:spacing w:val="1"/>
          <w:sz w:val="16"/>
          <w:szCs w:val="16"/>
        </w:rPr>
        <w:t xml:space="preserve"> progress</w:t>
      </w:r>
      <w:r w:rsidRPr="001E2516">
        <w:rPr>
          <w:rFonts w:ascii="Arial" w:eastAsia="Arial" w:hAnsi="Arial" w:cs="Arial"/>
          <w:bCs/>
          <w:spacing w:val="-1"/>
          <w:sz w:val="16"/>
          <w:szCs w:val="16"/>
        </w:rPr>
        <w:t xml:space="preserve"> t</w:t>
      </w:r>
      <w:r w:rsidRPr="001E2516">
        <w:rPr>
          <w:rFonts w:ascii="Arial" w:eastAsia="Arial" w:hAnsi="Arial" w:cs="Arial"/>
          <w:bCs/>
          <w:spacing w:val="-3"/>
          <w:sz w:val="16"/>
          <w:szCs w:val="16"/>
        </w:rPr>
        <w:t>o</w:t>
      </w:r>
      <w:r w:rsidRPr="001E2516">
        <w:rPr>
          <w:rFonts w:ascii="Arial" w:eastAsia="Arial" w:hAnsi="Arial" w:cs="Arial"/>
          <w:bCs/>
          <w:spacing w:val="3"/>
          <w:sz w:val="16"/>
          <w:szCs w:val="16"/>
        </w:rPr>
        <w:t>w</w:t>
      </w:r>
      <w:r w:rsidRPr="001E2516">
        <w:rPr>
          <w:rFonts w:ascii="Arial" w:eastAsia="Arial" w:hAnsi="Arial" w:cs="Arial"/>
          <w:bCs/>
          <w:spacing w:val="1"/>
          <w:sz w:val="16"/>
          <w:szCs w:val="16"/>
        </w:rPr>
        <w:t>a</w:t>
      </w:r>
      <w:r w:rsidRPr="001E2516">
        <w:rPr>
          <w:rFonts w:ascii="Arial" w:eastAsia="Arial" w:hAnsi="Arial" w:cs="Arial"/>
          <w:bCs/>
          <w:sz w:val="16"/>
          <w:szCs w:val="16"/>
        </w:rPr>
        <w:t xml:space="preserve">rd </w:t>
      </w:r>
      <w:r w:rsidR="003F2CCE">
        <w:rPr>
          <w:rFonts w:ascii="Arial" w:eastAsia="Arial" w:hAnsi="Arial" w:cs="Arial"/>
          <w:bCs/>
          <w:sz w:val="16"/>
          <w:szCs w:val="16"/>
        </w:rPr>
        <w:t>the goal</w:t>
      </w:r>
      <w:r w:rsidRPr="001E2516">
        <w:rPr>
          <w:rFonts w:ascii="Arial" w:eastAsia="Arial" w:hAnsi="Arial" w:cs="Arial"/>
          <w:bCs/>
          <w:sz w:val="16"/>
          <w:szCs w:val="16"/>
        </w:rPr>
        <w:t xml:space="preserve"> by describing</w:t>
      </w:r>
      <w:r w:rsidRPr="001E2516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the</w:t>
      </w:r>
      <w:r w:rsidRPr="001E251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a</w:t>
      </w:r>
      <w:r w:rsidRPr="001E2516">
        <w:rPr>
          <w:rFonts w:ascii="Arial" w:eastAsia="Arial" w:hAnsi="Arial" w:cs="Arial"/>
          <w:sz w:val="16"/>
          <w:szCs w:val="16"/>
        </w:rPr>
        <w:t>ct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1"/>
          <w:sz w:val="16"/>
          <w:szCs w:val="16"/>
        </w:rPr>
        <w:t>on</w:t>
      </w:r>
      <w:r w:rsidRPr="001E2516">
        <w:rPr>
          <w:rFonts w:ascii="Arial" w:eastAsia="Arial" w:hAnsi="Arial" w:cs="Arial"/>
          <w:sz w:val="16"/>
          <w:szCs w:val="16"/>
        </w:rPr>
        <w:t xml:space="preserve">s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t</w:t>
      </w:r>
      <w:r w:rsidRPr="001E2516">
        <w:rPr>
          <w:rFonts w:ascii="Arial" w:eastAsia="Arial" w:hAnsi="Arial" w:cs="Arial"/>
          <w:spacing w:val="1"/>
          <w:sz w:val="16"/>
          <w:szCs w:val="16"/>
        </w:rPr>
        <w:t>h</w:t>
      </w:r>
      <w:r w:rsidRPr="001E2516">
        <w:rPr>
          <w:rFonts w:ascii="Arial" w:eastAsia="Arial" w:hAnsi="Arial" w:cs="Arial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juvenile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 xml:space="preserve">s taking </w:t>
      </w:r>
      <w:r w:rsidRPr="001E2516">
        <w:rPr>
          <w:rFonts w:ascii="Arial" w:eastAsia="Arial" w:hAnsi="Arial" w:cs="Arial"/>
          <w:spacing w:val="1"/>
          <w:sz w:val="16"/>
          <w:szCs w:val="16"/>
        </w:rPr>
        <w:t>to</w:t>
      </w:r>
      <w:r w:rsidRPr="001E251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1"/>
          <w:sz w:val="16"/>
          <w:szCs w:val="16"/>
        </w:rPr>
        <w:t>m</w:t>
      </w:r>
      <w:r w:rsidRPr="001E2516">
        <w:rPr>
          <w:rFonts w:ascii="Arial" w:eastAsia="Arial" w:hAnsi="Arial" w:cs="Arial"/>
          <w:spacing w:val="-2"/>
          <w:sz w:val="16"/>
          <w:szCs w:val="16"/>
        </w:rPr>
        <w:t>e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z w:val="16"/>
          <w:szCs w:val="16"/>
        </w:rPr>
        <w:t>t</w:t>
      </w:r>
      <w:r w:rsidRPr="001E2516">
        <w:rPr>
          <w:rFonts w:ascii="Arial" w:eastAsia="Arial" w:hAnsi="Arial" w:cs="Arial"/>
          <w:spacing w:val="-2"/>
          <w:sz w:val="16"/>
          <w:szCs w:val="16"/>
        </w:rPr>
        <w:t>h</w:t>
      </w:r>
      <w:r w:rsidRPr="001E2516">
        <w:rPr>
          <w:rFonts w:ascii="Arial" w:eastAsia="Arial" w:hAnsi="Arial" w:cs="Arial"/>
          <w:sz w:val="16"/>
          <w:szCs w:val="16"/>
        </w:rPr>
        <w:t xml:space="preserve">e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g</w:t>
      </w:r>
      <w:r w:rsidRPr="001E2516">
        <w:rPr>
          <w:rFonts w:ascii="Arial" w:eastAsia="Arial" w:hAnsi="Arial" w:cs="Arial"/>
          <w:spacing w:val="1"/>
          <w:sz w:val="16"/>
          <w:szCs w:val="16"/>
        </w:rPr>
        <w:t>oa</w:t>
      </w:r>
      <w:r w:rsidRPr="001E2516">
        <w:rPr>
          <w:rFonts w:ascii="Arial" w:eastAsia="Arial" w:hAnsi="Arial" w:cs="Arial"/>
          <w:spacing w:val="-1"/>
          <w:sz w:val="16"/>
          <w:szCs w:val="16"/>
        </w:rPr>
        <w:t>l</w:t>
      </w:r>
      <w:r w:rsidRPr="001E2516">
        <w:rPr>
          <w:rFonts w:ascii="Arial" w:eastAsia="Arial" w:hAnsi="Arial" w:cs="Arial"/>
          <w:sz w:val="16"/>
          <w:szCs w:val="16"/>
        </w:rPr>
        <w:t xml:space="preserve">. </w:t>
      </w:r>
      <w:r w:rsidR="005E43B1">
        <w:rPr>
          <w:rFonts w:ascii="Arial" w:eastAsia="Arial" w:hAnsi="Arial" w:cs="Arial"/>
          <w:sz w:val="16"/>
          <w:szCs w:val="16"/>
        </w:rPr>
        <w:t xml:space="preserve"> </w:t>
      </w:r>
      <w:r w:rsidRPr="001E2516">
        <w:rPr>
          <w:rFonts w:ascii="Arial" w:eastAsia="Arial" w:hAnsi="Arial" w:cs="Arial"/>
          <w:spacing w:val="8"/>
          <w:sz w:val="16"/>
          <w:szCs w:val="16"/>
        </w:rPr>
        <w:t>W</w:t>
      </w:r>
      <w:r w:rsidRPr="001E2516">
        <w:rPr>
          <w:rFonts w:ascii="Arial" w:eastAsia="Arial" w:hAnsi="Arial" w:cs="Arial"/>
          <w:spacing w:val="-2"/>
          <w:sz w:val="16"/>
          <w:szCs w:val="16"/>
        </w:rPr>
        <w:t>h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z w:val="16"/>
          <w:szCs w:val="16"/>
        </w:rPr>
        <w:t>n</w:t>
      </w:r>
      <w:r w:rsidRPr="001E251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023F5F">
        <w:rPr>
          <w:rFonts w:ascii="Arial" w:eastAsia="Arial" w:hAnsi="Arial" w:cs="Arial"/>
          <w:spacing w:val="-1"/>
          <w:sz w:val="16"/>
          <w:szCs w:val="16"/>
        </w:rPr>
        <w:t xml:space="preserve">a </w:t>
      </w:r>
      <w:r w:rsidRPr="001E2516">
        <w:rPr>
          <w:rFonts w:ascii="Arial" w:eastAsia="Arial" w:hAnsi="Arial" w:cs="Arial"/>
          <w:spacing w:val="-2"/>
          <w:sz w:val="16"/>
          <w:szCs w:val="16"/>
        </w:rPr>
        <w:t>g</w:t>
      </w:r>
      <w:r w:rsidRPr="001E2516">
        <w:rPr>
          <w:rFonts w:ascii="Arial" w:eastAsia="Arial" w:hAnsi="Arial" w:cs="Arial"/>
          <w:spacing w:val="1"/>
          <w:sz w:val="16"/>
          <w:szCs w:val="16"/>
        </w:rPr>
        <w:t>oa</w:t>
      </w:r>
      <w:r w:rsidRPr="001E2516">
        <w:rPr>
          <w:rFonts w:ascii="Arial" w:eastAsia="Arial" w:hAnsi="Arial" w:cs="Arial"/>
          <w:sz w:val="16"/>
          <w:szCs w:val="16"/>
        </w:rPr>
        <w:t xml:space="preserve">l 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z w:val="16"/>
          <w:szCs w:val="16"/>
        </w:rPr>
        <w:t xml:space="preserve">s </w:t>
      </w:r>
      <w:r w:rsidRPr="001E2516">
        <w:rPr>
          <w:rFonts w:ascii="Arial" w:eastAsia="Arial" w:hAnsi="Arial" w:cs="Arial"/>
          <w:spacing w:val="1"/>
          <w:sz w:val="16"/>
          <w:szCs w:val="16"/>
        </w:rPr>
        <w:t>a</w:t>
      </w:r>
      <w:r w:rsidRPr="001E2516">
        <w:rPr>
          <w:rFonts w:ascii="Arial" w:eastAsia="Arial" w:hAnsi="Arial" w:cs="Arial"/>
          <w:spacing w:val="-3"/>
          <w:sz w:val="16"/>
          <w:szCs w:val="16"/>
        </w:rPr>
        <w:t>c</w:t>
      </w:r>
      <w:r w:rsidRPr="001E2516">
        <w:rPr>
          <w:rFonts w:ascii="Arial" w:eastAsia="Arial" w:hAnsi="Arial" w:cs="Arial"/>
          <w:spacing w:val="1"/>
          <w:sz w:val="16"/>
          <w:szCs w:val="16"/>
        </w:rPr>
        <w:t>h</w:t>
      </w:r>
      <w:r w:rsidRPr="001E2516">
        <w:rPr>
          <w:rFonts w:ascii="Arial" w:eastAsia="Arial" w:hAnsi="Arial" w:cs="Arial"/>
          <w:spacing w:val="-1"/>
          <w:sz w:val="16"/>
          <w:szCs w:val="16"/>
        </w:rPr>
        <w:t>i</w:t>
      </w:r>
      <w:r w:rsidRPr="001E2516">
        <w:rPr>
          <w:rFonts w:ascii="Arial" w:eastAsia="Arial" w:hAnsi="Arial" w:cs="Arial"/>
          <w:spacing w:val="1"/>
          <w:sz w:val="16"/>
          <w:szCs w:val="16"/>
        </w:rPr>
        <w:t>e</w:t>
      </w:r>
      <w:r w:rsidRPr="001E2516">
        <w:rPr>
          <w:rFonts w:ascii="Arial" w:eastAsia="Arial" w:hAnsi="Arial" w:cs="Arial"/>
          <w:spacing w:val="-3"/>
          <w:sz w:val="16"/>
          <w:szCs w:val="16"/>
        </w:rPr>
        <w:t>v</w:t>
      </w:r>
      <w:r w:rsidRPr="001E2516">
        <w:rPr>
          <w:rFonts w:ascii="Arial" w:eastAsia="Arial" w:hAnsi="Arial" w:cs="Arial"/>
          <w:spacing w:val="1"/>
          <w:sz w:val="16"/>
          <w:szCs w:val="16"/>
        </w:rPr>
        <w:t>ed</w:t>
      </w:r>
      <w:r w:rsidR="00023F5F">
        <w:rPr>
          <w:rFonts w:ascii="Arial" w:eastAsia="Arial" w:hAnsi="Arial" w:cs="Arial"/>
          <w:spacing w:val="1"/>
          <w:sz w:val="16"/>
          <w:szCs w:val="16"/>
        </w:rPr>
        <w:t>,</w:t>
      </w:r>
      <w:r w:rsidRPr="001E2516">
        <w:rPr>
          <w:rFonts w:ascii="Arial" w:eastAsia="Arial" w:hAnsi="Arial" w:cs="Arial"/>
          <w:spacing w:val="1"/>
          <w:sz w:val="16"/>
          <w:szCs w:val="16"/>
        </w:rPr>
        <w:t xml:space="preserve"> the contractor must enter the date the goal was achieved and summarize why the goal is </w:t>
      </w:r>
      <w:r w:rsidR="00D65159">
        <w:rPr>
          <w:rFonts w:ascii="Arial" w:eastAsia="Arial" w:hAnsi="Arial" w:cs="Arial"/>
          <w:spacing w:val="1"/>
          <w:sz w:val="16"/>
          <w:szCs w:val="16"/>
        </w:rPr>
        <w:t xml:space="preserve">considered </w:t>
      </w:r>
      <w:r w:rsidRPr="001E2516">
        <w:rPr>
          <w:rFonts w:ascii="Arial" w:eastAsia="Arial" w:hAnsi="Arial" w:cs="Arial"/>
          <w:spacing w:val="1"/>
          <w:sz w:val="16"/>
          <w:szCs w:val="16"/>
        </w:rPr>
        <w:t>complete.</w:t>
      </w:r>
      <w:r w:rsidR="00D306C2">
        <w:rPr>
          <w:rFonts w:ascii="Arial" w:eastAsia="Arial" w:hAnsi="Arial" w:cs="Arial"/>
          <w:spacing w:val="1"/>
          <w:sz w:val="16"/>
          <w:szCs w:val="16"/>
        </w:rPr>
        <w:t xml:space="preserve">  </w:t>
      </w:r>
      <w:r w:rsidR="00D65159">
        <w:rPr>
          <w:rFonts w:ascii="Arial" w:eastAsia="Arial" w:hAnsi="Arial" w:cs="Arial"/>
          <w:spacing w:val="1"/>
          <w:sz w:val="16"/>
          <w:szCs w:val="16"/>
          <w:u w:val="single"/>
        </w:rPr>
        <w:t>Service c</w:t>
      </w:r>
      <w:r w:rsidR="00D306C2" w:rsidRPr="00D306C2">
        <w:rPr>
          <w:rFonts w:ascii="Arial" w:eastAsia="Arial" w:hAnsi="Arial" w:cs="Arial"/>
          <w:spacing w:val="1"/>
          <w:sz w:val="16"/>
          <w:szCs w:val="16"/>
          <w:u w:val="single"/>
        </w:rPr>
        <w:t>odes are located at the bottom of the page.</w:t>
      </w:r>
    </w:p>
    <w:p w:rsidR="00157554" w:rsidRDefault="00157554">
      <w:pPr>
        <w:tabs>
          <w:tab w:val="left" w:pos="1860"/>
        </w:tabs>
        <w:spacing w:before="50" w:after="0" w:line="272" w:lineRule="exact"/>
        <w:ind w:left="1860" w:right="752" w:hanging="1440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4680"/>
        <w:gridCol w:w="4680"/>
        <w:gridCol w:w="2700"/>
      </w:tblGrid>
      <w:tr w:rsidR="00157554" w:rsidRPr="00DE09D9" w:rsidTr="00764CD6">
        <w:trPr>
          <w:trHeight w:hRule="exact" w:val="349"/>
        </w:trPr>
        <w:tc>
          <w:tcPr>
            <w:tcW w:w="2455" w:type="dxa"/>
            <w:tcBorders>
              <w:bottom w:val="nil"/>
            </w:tcBorders>
            <w:vAlign w:val="center"/>
          </w:tcPr>
          <w:p w:rsidR="00157554" w:rsidRPr="00DE09D9" w:rsidRDefault="00806878" w:rsidP="00023F5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09D9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M</w:t>
            </w:r>
            <w:r w:rsidRPr="00DE09D9">
              <w:rPr>
                <w:rFonts w:ascii="Arial" w:eastAsia="Arial" w:hAnsi="Arial" w:cs="Arial"/>
                <w:bCs/>
                <w:sz w:val="20"/>
                <w:szCs w:val="20"/>
              </w:rPr>
              <w:t>on</w:t>
            </w:r>
            <w:r w:rsidRPr="00DE09D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</w:t>
            </w:r>
            <w:r w:rsidRPr="00DE09D9">
              <w:rPr>
                <w:rFonts w:ascii="Arial" w:eastAsia="Arial" w:hAnsi="Arial" w:cs="Arial"/>
                <w:bCs/>
                <w:sz w:val="20"/>
                <w:szCs w:val="20"/>
              </w:rPr>
              <w:t>h</w:t>
            </w:r>
            <w:r w:rsidRPr="00DE09D9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E09D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O</w:t>
            </w:r>
            <w:r w:rsidRPr="00DE09D9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f</w:t>
            </w:r>
            <w:r w:rsidRPr="00DE09D9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764CD6" w:rsidRPr="00DE09D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2"/>
            <w:r w:rsidR="00DE09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left w:val="nil"/>
              <w:bottom w:val="nil"/>
            </w:tcBorders>
            <w:vAlign w:val="center"/>
          </w:tcPr>
          <w:p w:rsidR="00157554" w:rsidRPr="00DE09D9" w:rsidRDefault="00806878" w:rsidP="00023F5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09D9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J</w:t>
            </w:r>
            <w:r w:rsidR="001C58DC" w:rsidRPr="00DE09D9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SC</w:t>
            </w:r>
            <w:r w:rsidRPr="00DE09D9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764CD6" w:rsidRPr="00DE09D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left w:val="nil"/>
              <w:bottom w:val="nil"/>
            </w:tcBorders>
            <w:vAlign w:val="center"/>
          </w:tcPr>
          <w:p w:rsidR="00157554" w:rsidRPr="00DE09D9" w:rsidRDefault="00F5539B" w:rsidP="00023F5F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09D9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Juvenile</w:t>
            </w:r>
            <w:r w:rsidR="00806878" w:rsidRPr="00DE09D9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764CD6" w:rsidRPr="00DE09D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E09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left w:val="nil"/>
              <w:bottom w:val="nil"/>
            </w:tcBorders>
            <w:vAlign w:val="center"/>
          </w:tcPr>
          <w:p w:rsidR="00157554" w:rsidRPr="00DE09D9" w:rsidRDefault="00907A12" w:rsidP="009D744E">
            <w:pPr>
              <w:spacing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09D9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IJOS</w:t>
            </w:r>
            <w:r w:rsidR="00806878" w:rsidRPr="00DE09D9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="00806878" w:rsidRPr="00DE09D9">
              <w:rPr>
                <w:rFonts w:ascii="Arial" w:eastAsia="Arial" w:hAnsi="Arial" w:cs="Arial"/>
                <w:bCs/>
                <w:sz w:val="20"/>
                <w:szCs w:val="20"/>
              </w:rPr>
              <w:t>No:</w:t>
            </w:r>
            <w:r w:rsidR="00764CD6" w:rsidRPr="00DE09D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64CD6" w:rsidRPr="00DE09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64CD6" w:rsidRPr="00DE09D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64CD6" w:rsidRPr="00DE09D9">
              <w:rPr>
                <w:rFonts w:ascii="Arial" w:hAnsi="Arial" w:cs="Arial"/>
                <w:b/>
                <w:sz w:val="20"/>
                <w:szCs w:val="20"/>
              </w:rPr>
            </w:r>
            <w:r w:rsidR="00764CD6" w:rsidRPr="00DE09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64CD6" w:rsidRPr="00DE09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57554" w:rsidRDefault="00157554">
      <w:pPr>
        <w:spacing w:before="6" w:after="0" w:line="60" w:lineRule="exact"/>
        <w:rPr>
          <w:sz w:val="6"/>
          <w:szCs w:val="6"/>
        </w:rPr>
      </w:pPr>
    </w:p>
    <w:tbl>
      <w:tblPr>
        <w:tblW w:w="147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3690"/>
        <w:gridCol w:w="3780"/>
        <w:gridCol w:w="1170"/>
        <w:gridCol w:w="5040"/>
      </w:tblGrid>
      <w:tr w:rsidR="00BF754F" w:rsidTr="007B7C68">
        <w:trPr>
          <w:trHeight w:val="46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754F" w:rsidRPr="00907A12" w:rsidRDefault="00BF754F" w:rsidP="00C00B8C">
            <w:pPr>
              <w:spacing w:after="0" w:line="240" w:lineRule="auto"/>
              <w:ind w:left="164" w:right="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907A1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BF754F" w:rsidRPr="00907A12" w:rsidRDefault="00BF754F" w:rsidP="00C00B8C">
            <w:pPr>
              <w:spacing w:before="1" w:after="0" w:line="240" w:lineRule="auto"/>
              <w:ind w:left="282" w:right="2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Cod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754F" w:rsidRPr="00907A12" w:rsidRDefault="00BF754F" w:rsidP="00B823AA">
            <w:pPr>
              <w:spacing w:before="1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Goal</w:t>
            </w:r>
            <w:r w:rsidR="00D75C2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and Competency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754F" w:rsidRPr="00907A12" w:rsidRDefault="00BF754F" w:rsidP="001C655D">
            <w:pPr>
              <w:spacing w:before="1" w:after="0" w:line="240" w:lineRule="auto"/>
              <w:ind w:left="493" w:right="4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Progress Toward </w:t>
            </w:r>
            <w:r w:rsidR="001C655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Goal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F754F" w:rsidRPr="00907A12" w:rsidRDefault="00BF754F" w:rsidP="00C00B8C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Date Goal Achieved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F754F" w:rsidRDefault="00D65159" w:rsidP="00BF754F">
            <w:pPr>
              <w:spacing w:after="0" w:line="240" w:lineRule="auto"/>
              <w:ind w:right="-20"/>
              <w:jc w:val="center"/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Goal </w:t>
            </w:r>
            <w:r w:rsidR="00BF754F" w:rsidRPr="00BF75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Completion</w:t>
            </w:r>
            <w:r w:rsidR="00BF754F">
              <w:t xml:space="preserve"> </w:t>
            </w:r>
            <w:r w:rsidR="00BF754F" w:rsidRPr="00BF754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Summary</w:t>
            </w:r>
          </w:p>
        </w:tc>
      </w:tr>
      <w:tr w:rsidR="00BF754F" w:rsidTr="007B7C68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54F" w:rsidRPr="00764CD6" w:rsidRDefault="005449BB" w:rsidP="00023F5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54F" w:rsidRPr="00C00935" w:rsidRDefault="00BF754F" w:rsidP="00C0555E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54F" w:rsidRPr="00C00935" w:rsidRDefault="00BF754F" w:rsidP="00C0555E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54F" w:rsidRPr="00C00935" w:rsidRDefault="00BF754F" w:rsidP="00C05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54F" w:rsidRPr="00764CD6" w:rsidRDefault="0012117C" w:rsidP="0095388B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E76CC6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E76CC6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6CC6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C6" w:rsidRPr="00764CD6" w:rsidRDefault="00E76CC6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C6" w:rsidRPr="00C00935" w:rsidRDefault="00E76CC6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C6" w:rsidRPr="00C00935" w:rsidRDefault="00E76CC6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CC6" w:rsidRPr="00C00935" w:rsidRDefault="00E76CC6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CC6" w:rsidRPr="00764CD6" w:rsidRDefault="00E76CC6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B09" w:rsidTr="00762C9F">
        <w:trPr>
          <w:trHeight w:val="2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C00935" w:rsidRDefault="00214B09" w:rsidP="00762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B09" w:rsidRPr="00764CD6" w:rsidRDefault="00214B09" w:rsidP="00762C9F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57554" w:rsidRDefault="00157554" w:rsidP="007B7C68">
      <w:pPr>
        <w:spacing w:before="120" w:after="0" w:line="240" w:lineRule="exact"/>
        <w:rPr>
          <w:sz w:val="24"/>
          <w:szCs w:val="24"/>
        </w:rPr>
      </w:pPr>
    </w:p>
    <w:p w:rsidR="00157554" w:rsidRPr="00BC5CD1" w:rsidRDefault="00806878" w:rsidP="007B7C68">
      <w:pPr>
        <w:tabs>
          <w:tab w:val="left" w:pos="6000"/>
          <w:tab w:val="left" w:pos="12120"/>
          <w:tab w:val="left" w:pos="12360"/>
          <w:tab w:val="left" w:pos="14640"/>
        </w:tabs>
        <w:spacing w:before="24" w:after="180" w:line="240" w:lineRule="auto"/>
        <w:ind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: </w:t>
      </w:r>
      <w:r w:rsidR="00DE09D9" w:rsidRPr="00DE09D9">
        <w:rPr>
          <w:rFonts w:ascii="Arial" w:eastAsia="Arial" w:hAnsi="Arial" w:cs="Arial"/>
          <w:u w:val="single"/>
        </w:rPr>
        <w:t xml:space="preserve"> </w:t>
      </w:r>
      <w:r w:rsidR="00DE09D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DE09D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E09D9">
        <w:rPr>
          <w:rFonts w:ascii="Arial" w:hAnsi="Arial" w:cs="Arial"/>
          <w:sz w:val="20"/>
          <w:szCs w:val="20"/>
          <w:u w:val="single"/>
        </w:rPr>
      </w:r>
      <w:r w:rsidR="00DE09D9">
        <w:rPr>
          <w:rFonts w:ascii="Arial" w:hAnsi="Arial" w:cs="Arial"/>
          <w:sz w:val="20"/>
          <w:szCs w:val="20"/>
          <w:u w:val="single"/>
        </w:rPr>
        <w:fldChar w:fldCharType="separate"/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DE09D9">
        <w:rPr>
          <w:rFonts w:ascii="Arial" w:hAnsi="Arial" w:cs="Arial"/>
          <w:sz w:val="20"/>
          <w:szCs w:val="20"/>
          <w:u w:val="single"/>
        </w:rPr>
        <w:fldChar w:fldCharType="end"/>
      </w:r>
      <w:r w:rsidR="00B90B6B" w:rsidRPr="0047366C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 w:rsidR="00F5539B">
        <w:rPr>
          <w:rFonts w:ascii="Arial" w:eastAsia="Arial" w:hAnsi="Arial" w:cs="Arial"/>
        </w:rPr>
        <w:t xml:space="preserve"> </w:t>
      </w:r>
      <w:r w:rsidR="00BC5CD1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 w:rsidR="00A730BD" w:rsidRPr="00A730BD">
        <w:rPr>
          <w:rFonts w:ascii="Arial" w:eastAsia="Arial" w:hAnsi="Arial" w:cs="Arial"/>
          <w:u w:val="single"/>
        </w:rPr>
        <w:t xml:space="preserve">  </w:t>
      </w:r>
      <w:r w:rsidR="008A6920" w:rsidRPr="008A692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6920" w:rsidRPr="008A692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A6920" w:rsidRPr="008A6920">
        <w:rPr>
          <w:rFonts w:ascii="Arial" w:hAnsi="Arial" w:cs="Arial"/>
          <w:sz w:val="20"/>
          <w:szCs w:val="20"/>
          <w:u w:val="single"/>
        </w:rPr>
      </w:r>
      <w:r w:rsidR="008A6920" w:rsidRPr="008A6920">
        <w:rPr>
          <w:rFonts w:ascii="Arial" w:hAnsi="Arial" w:cs="Arial"/>
          <w:sz w:val="20"/>
          <w:szCs w:val="20"/>
          <w:u w:val="single"/>
        </w:rPr>
        <w:fldChar w:fldCharType="separate"/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E76CC6">
        <w:rPr>
          <w:rFonts w:ascii="Arial" w:hAnsi="Arial" w:cs="Arial"/>
          <w:noProof/>
          <w:sz w:val="20"/>
          <w:szCs w:val="20"/>
          <w:u w:val="single"/>
        </w:rPr>
        <w:t> </w:t>
      </w:r>
      <w:r w:rsidR="008A6920" w:rsidRPr="008A6920">
        <w:rPr>
          <w:rFonts w:ascii="Arial" w:hAnsi="Arial" w:cs="Arial"/>
          <w:sz w:val="20"/>
          <w:szCs w:val="20"/>
          <w:u w:val="single"/>
        </w:rPr>
        <w:fldChar w:fldCharType="end"/>
      </w:r>
      <w:r w:rsidR="00BC5CD1">
        <w:rPr>
          <w:rFonts w:ascii="Arial" w:eastAsia="Arial" w:hAnsi="Arial" w:cs="Arial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2496"/>
        <w:gridCol w:w="2496"/>
        <w:gridCol w:w="4992"/>
      </w:tblGrid>
      <w:tr w:rsidR="009A3C0E" w:rsidRPr="00641C40" w:rsidTr="004E41D1">
        <w:tc>
          <w:tcPr>
            <w:tcW w:w="4992" w:type="dxa"/>
            <w:tcBorders>
              <w:left w:val="nil"/>
              <w:bottom w:val="nil"/>
              <w:right w:val="nil"/>
            </w:tcBorders>
          </w:tcPr>
          <w:p w:rsidR="009A3C0E" w:rsidRPr="00641C40" w:rsidRDefault="00E5065E" w:rsidP="007B5E73">
            <w:pPr>
              <w:spacing w:before="20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641C40">
              <w:rPr>
                <w:rFonts w:ascii="Arial" w:hAnsi="Arial" w:cs="Arial"/>
                <w:b/>
                <w:sz w:val="15"/>
                <w:szCs w:val="15"/>
              </w:rPr>
              <w:t>SERVICE CODES: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</w:tcPr>
          <w:p w:rsidR="009A3C0E" w:rsidRPr="00641C40" w:rsidRDefault="009A3C0E" w:rsidP="007B5E73">
            <w:pPr>
              <w:spacing w:before="20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992" w:type="dxa"/>
            <w:tcBorders>
              <w:left w:val="nil"/>
              <w:bottom w:val="nil"/>
              <w:right w:val="nil"/>
            </w:tcBorders>
          </w:tcPr>
          <w:p w:rsidR="009A3C0E" w:rsidRPr="00641C40" w:rsidRDefault="009A3C0E" w:rsidP="007B5E73">
            <w:pPr>
              <w:spacing w:before="20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4E41D1" w:rsidRPr="00641C40" w:rsidTr="004E41D1"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SC  Service Coordination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E41D1" w:rsidRPr="00641C40" w:rsidTr="004E41D1"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4E41D1" w:rsidRDefault="004E41D1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SK  Skills Training</w:t>
            </w:r>
          </w:p>
          <w:p w:rsidR="00DD5D07" w:rsidRDefault="00DD5D07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TS  Tracking Services</w:t>
            </w:r>
          </w:p>
          <w:p w:rsidR="00DD5D07" w:rsidRPr="00641C40" w:rsidRDefault="00DD5D07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  Other ______________________________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4E41D1" w:rsidRPr="00641C40" w:rsidRDefault="004E41D1" w:rsidP="00DD5D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E41D1" w:rsidRPr="00641C40" w:rsidTr="004E41D1">
        <w:tc>
          <w:tcPr>
            <w:tcW w:w="4992" w:type="dxa"/>
            <w:tcBorders>
              <w:top w:val="nil"/>
              <w:left w:val="nil"/>
              <w:right w:val="nil"/>
            </w:tcBorders>
          </w:tcPr>
          <w:p w:rsidR="004E41D1" w:rsidRPr="00FC57FC" w:rsidRDefault="004E41D1" w:rsidP="007B5E73">
            <w:pPr>
              <w:spacing w:after="20" w:line="260" w:lineRule="exact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4E41D1" w:rsidRPr="00641C40" w:rsidRDefault="004E41D1" w:rsidP="007B5E73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4E41D1" w:rsidRPr="00641C40" w:rsidRDefault="004E41D1" w:rsidP="007B5E73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92" w:type="dxa"/>
            <w:tcBorders>
              <w:top w:val="nil"/>
              <w:left w:val="nil"/>
              <w:right w:val="nil"/>
            </w:tcBorders>
          </w:tcPr>
          <w:p w:rsidR="004E41D1" w:rsidRPr="00641C40" w:rsidRDefault="004E41D1" w:rsidP="007B5E73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F62E24" w:rsidRDefault="00F62E24" w:rsidP="00FC57FC">
      <w:pPr>
        <w:spacing w:before="120" w:after="0" w:line="240" w:lineRule="auto"/>
        <w:ind w:right="-20"/>
        <w:rPr>
          <w:rFonts w:ascii="Arial" w:eastAsia="Arial" w:hAnsi="Arial" w:cs="Arial"/>
          <w:sz w:val="14"/>
          <w:szCs w:val="14"/>
        </w:rPr>
      </w:pPr>
    </w:p>
    <w:sectPr w:rsidR="00F62E24" w:rsidSect="00F45F3B">
      <w:footerReference w:type="default" r:id="rId9"/>
      <w:type w:val="continuous"/>
      <w:pgSz w:w="15840" w:h="12240" w:orient="landscape" w:code="1"/>
      <w:pgMar w:top="662" w:right="605" w:bottom="274" w:left="475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07" w:rsidRDefault="00DD5D07" w:rsidP="005424D0">
      <w:pPr>
        <w:spacing w:after="0" w:line="240" w:lineRule="auto"/>
      </w:pPr>
      <w:r>
        <w:separator/>
      </w:r>
    </w:p>
  </w:endnote>
  <w:endnote w:type="continuationSeparator" w:id="0">
    <w:p w:rsidR="00DD5D07" w:rsidRDefault="00DD5D07" w:rsidP="0054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7" w:rsidRPr="00F45F3B" w:rsidRDefault="00DD5D07" w:rsidP="00A730BD">
    <w:pPr>
      <w:tabs>
        <w:tab w:val="right" w:pos="14760"/>
      </w:tabs>
      <w:spacing w:before="120" w:after="0" w:line="240" w:lineRule="auto"/>
      <w:ind w:right="-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4"/>
        <w:szCs w:val="14"/>
      </w:rPr>
      <w:t>D</w:t>
    </w:r>
    <w:r>
      <w:rPr>
        <w:rFonts w:ascii="Arial" w:eastAsia="Arial" w:hAnsi="Arial" w:cs="Arial"/>
        <w:spacing w:val="-3"/>
        <w:sz w:val="14"/>
        <w:szCs w:val="14"/>
      </w:rPr>
      <w:t>I</w:t>
    </w:r>
    <w:r>
      <w:rPr>
        <w:rFonts w:ascii="Arial" w:eastAsia="Arial" w:hAnsi="Arial" w:cs="Arial"/>
        <w:spacing w:val="1"/>
        <w:sz w:val="14"/>
        <w:szCs w:val="14"/>
      </w:rPr>
      <w:t>ST</w:t>
    </w:r>
    <w:r>
      <w:rPr>
        <w:rFonts w:ascii="Arial" w:eastAsia="Arial" w:hAnsi="Arial" w:cs="Arial"/>
        <w:spacing w:val="3"/>
        <w:sz w:val="14"/>
        <w:szCs w:val="14"/>
      </w:rPr>
      <w:t>R</w:t>
    </w:r>
    <w:r>
      <w:rPr>
        <w:rFonts w:ascii="Arial" w:eastAsia="Arial" w:hAnsi="Arial" w:cs="Arial"/>
        <w:spacing w:val="-3"/>
        <w:sz w:val="14"/>
        <w:szCs w:val="14"/>
      </w:rPr>
      <w:t>I</w:t>
    </w:r>
    <w:r>
      <w:rPr>
        <w:rFonts w:ascii="Arial" w:eastAsia="Arial" w:hAnsi="Arial" w:cs="Arial"/>
        <w:spacing w:val="1"/>
        <w:sz w:val="14"/>
        <w:szCs w:val="14"/>
      </w:rPr>
      <w:t>B</w:t>
    </w:r>
    <w:r>
      <w:rPr>
        <w:rFonts w:ascii="Arial" w:eastAsia="Arial" w:hAnsi="Arial" w:cs="Arial"/>
        <w:sz w:val="14"/>
        <w:szCs w:val="14"/>
      </w:rPr>
      <w:t>U</w:t>
    </w:r>
    <w:r>
      <w:rPr>
        <w:rFonts w:ascii="Arial" w:eastAsia="Arial" w:hAnsi="Arial" w:cs="Arial"/>
        <w:spacing w:val="4"/>
        <w:sz w:val="14"/>
        <w:szCs w:val="14"/>
      </w:rPr>
      <w:t>T</w:t>
    </w:r>
    <w:r>
      <w:rPr>
        <w:rFonts w:ascii="Arial" w:eastAsia="Arial" w:hAnsi="Arial" w:cs="Arial"/>
        <w:spacing w:val="-3"/>
        <w:sz w:val="14"/>
        <w:szCs w:val="14"/>
      </w:rPr>
      <w:t>I</w:t>
    </w:r>
    <w:r>
      <w:rPr>
        <w:rFonts w:ascii="Arial" w:eastAsia="Arial" w:hAnsi="Arial" w:cs="Arial"/>
        <w:spacing w:val="2"/>
        <w:sz w:val="14"/>
        <w:szCs w:val="14"/>
      </w:rPr>
      <w:t>O</w:t>
    </w:r>
    <w:r>
      <w:rPr>
        <w:rFonts w:ascii="Arial" w:eastAsia="Arial" w:hAnsi="Arial" w:cs="Arial"/>
        <w:sz w:val="14"/>
        <w:szCs w:val="14"/>
      </w:rPr>
      <w:t>N:</w:t>
    </w:r>
    <w:r>
      <w:rPr>
        <w:rFonts w:ascii="Arial" w:eastAsia="Arial" w:hAnsi="Arial" w:cs="Arial"/>
        <w:spacing w:val="30"/>
        <w:sz w:val="14"/>
        <w:szCs w:val="14"/>
      </w:rPr>
      <w:t xml:space="preserve"> </w:t>
    </w:r>
    <w:r>
      <w:rPr>
        <w:rFonts w:ascii="Arial" w:eastAsia="Arial" w:hAnsi="Arial" w:cs="Arial"/>
        <w:spacing w:val="-1"/>
        <w:sz w:val="14"/>
        <w:szCs w:val="14"/>
      </w:rPr>
      <w:t>O</w:t>
    </w:r>
    <w:r w:rsidR="0095388B">
      <w:rPr>
        <w:rFonts w:ascii="Arial" w:eastAsia="Arial" w:hAnsi="Arial" w:cs="Arial"/>
        <w:spacing w:val="-1"/>
        <w:sz w:val="14"/>
        <w:szCs w:val="14"/>
      </w:rPr>
      <w:t>riginal</w:t>
    </w:r>
    <w:r>
      <w:rPr>
        <w:rFonts w:ascii="Arial" w:eastAsia="Arial" w:hAnsi="Arial" w:cs="Arial"/>
        <w:spacing w:val="-6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–</w:t>
    </w:r>
    <w:r>
      <w:rPr>
        <w:rFonts w:ascii="Arial" w:eastAsia="Arial" w:hAnsi="Arial" w:cs="Arial"/>
        <w:spacing w:val="-2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J</w:t>
    </w:r>
    <w:r w:rsidR="00BF577D">
      <w:rPr>
        <w:rFonts w:ascii="Arial" w:eastAsia="Arial" w:hAnsi="Arial" w:cs="Arial"/>
        <w:sz w:val="14"/>
        <w:szCs w:val="14"/>
      </w:rPr>
      <w:t xml:space="preserve">uvenile </w:t>
    </w:r>
    <w:r>
      <w:rPr>
        <w:rFonts w:ascii="Arial" w:eastAsia="Arial" w:hAnsi="Arial" w:cs="Arial"/>
        <w:sz w:val="14"/>
        <w:szCs w:val="14"/>
      </w:rPr>
      <w:t>S</w:t>
    </w:r>
    <w:r w:rsidR="00BF577D">
      <w:rPr>
        <w:rFonts w:ascii="Arial" w:eastAsia="Arial" w:hAnsi="Arial" w:cs="Arial"/>
        <w:sz w:val="14"/>
        <w:szCs w:val="14"/>
      </w:rPr>
      <w:t xml:space="preserve">ervices </w:t>
    </w:r>
    <w:r>
      <w:rPr>
        <w:rFonts w:ascii="Arial" w:eastAsia="Arial" w:hAnsi="Arial" w:cs="Arial"/>
        <w:sz w:val="14"/>
        <w:szCs w:val="14"/>
      </w:rPr>
      <w:t>C</w:t>
    </w:r>
    <w:r w:rsidR="00BF577D">
      <w:rPr>
        <w:rFonts w:ascii="Arial" w:eastAsia="Arial" w:hAnsi="Arial" w:cs="Arial"/>
        <w:sz w:val="14"/>
        <w:szCs w:val="14"/>
      </w:rPr>
      <w:t>oordinator</w:t>
    </w:r>
    <w:r w:rsidR="00BF577D">
      <w:rPr>
        <w:rFonts w:ascii="Arial" w:eastAsia="Arial" w:hAnsi="Arial" w:cs="Arial"/>
        <w:spacing w:val="31"/>
        <w:sz w:val="14"/>
        <w:szCs w:val="14"/>
      </w:rPr>
      <w:tab/>
    </w:r>
    <w:r w:rsidR="0048370D" w:rsidRPr="00F45F3B">
      <w:rPr>
        <w:rFonts w:ascii="Arial" w:eastAsia="Arial" w:hAnsi="Arial" w:cs="Arial"/>
        <w:sz w:val="16"/>
        <w:szCs w:val="16"/>
      </w:rPr>
      <w:t>DJC-281-01</w:t>
    </w:r>
  </w:p>
  <w:p w:rsidR="00DD5D07" w:rsidRDefault="00DD5D07" w:rsidP="00F45F3B">
    <w:pPr>
      <w:tabs>
        <w:tab w:val="left" w:pos="13200"/>
      </w:tabs>
      <w:spacing w:after="0" w:line="240" w:lineRule="auto"/>
      <w:ind w:left="240" w:right="-20"/>
      <w:jc w:val="right"/>
    </w:pPr>
    <w:r w:rsidRPr="00F45F3B">
      <w:rPr>
        <w:rFonts w:ascii="Arial" w:eastAsia="Arial" w:hAnsi="Arial" w:cs="Arial"/>
        <w:sz w:val="16"/>
        <w:szCs w:val="16"/>
      </w:rPr>
      <w:t>R</w:t>
    </w:r>
    <w:r w:rsidR="00F45F3B" w:rsidRPr="00F45F3B">
      <w:rPr>
        <w:rFonts w:ascii="Arial" w:eastAsia="Arial" w:hAnsi="Arial" w:cs="Arial"/>
        <w:sz w:val="16"/>
        <w:szCs w:val="16"/>
      </w:rPr>
      <w:t>ev</w:t>
    </w:r>
    <w:r w:rsidRPr="00F45F3B">
      <w:rPr>
        <w:rFonts w:ascii="Arial" w:eastAsia="Arial" w:hAnsi="Arial" w:cs="Arial"/>
        <w:spacing w:val="-3"/>
        <w:sz w:val="16"/>
        <w:szCs w:val="16"/>
      </w:rPr>
      <w:t xml:space="preserve"> </w:t>
    </w:r>
    <w:r w:rsidR="00E5762C">
      <w:rPr>
        <w:rFonts w:ascii="Arial" w:eastAsia="Arial" w:hAnsi="Arial" w:cs="Arial"/>
        <w:spacing w:val="-3"/>
        <w:sz w:val="16"/>
        <w:szCs w:val="16"/>
      </w:rPr>
      <w:t>11/16</w:t>
    </w:r>
    <w:r w:rsidRPr="00F45F3B">
      <w:rPr>
        <w:rFonts w:ascii="Arial" w:eastAsia="Arial" w:hAnsi="Arial" w:cs="Arial"/>
        <w:sz w:val="16"/>
        <w:szCs w:val="16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07" w:rsidRDefault="00DD5D07" w:rsidP="005424D0">
      <w:pPr>
        <w:spacing w:after="0" w:line="240" w:lineRule="auto"/>
      </w:pPr>
      <w:r>
        <w:separator/>
      </w:r>
    </w:p>
  </w:footnote>
  <w:footnote w:type="continuationSeparator" w:id="0">
    <w:p w:rsidR="00DD5D07" w:rsidRDefault="00DD5D07" w:rsidP="0054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54"/>
    <w:rsid w:val="00023F5F"/>
    <w:rsid w:val="000F4975"/>
    <w:rsid w:val="001062A9"/>
    <w:rsid w:val="0012117C"/>
    <w:rsid w:val="00157554"/>
    <w:rsid w:val="00180699"/>
    <w:rsid w:val="001C58DC"/>
    <w:rsid w:val="001C655D"/>
    <w:rsid w:val="00214B09"/>
    <w:rsid w:val="00234DBA"/>
    <w:rsid w:val="002E71B2"/>
    <w:rsid w:val="003A094D"/>
    <w:rsid w:val="003B6126"/>
    <w:rsid w:val="003D619F"/>
    <w:rsid w:val="003F2CCE"/>
    <w:rsid w:val="00400125"/>
    <w:rsid w:val="00405913"/>
    <w:rsid w:val="004260BE"/>
    <w:rsid w:val="00432270"/>
    <w:rsid w:val="004577D8"/>
    <w:rsid w:val="0047366C"/>
    <w:rsid w:val="0048370D"/>
    <w:rsid w:val="004876B7"/>
    <w:rsid w:val="00493AC4"/>
    <w:rsid w:val="00497F23"/>
    <w:rsid w:val="004B21E7"/>
    <w:rsid w:val="004E41D1"/>
    <w:rsid w:val="00505497"/>
    <w:rsid w:val="005421E3"/>
    <w:rsid w:val="005424D0"/>
    <w:rsid w:val="005449BB"/>
    <w:rsid w:val="00544D1E"/>
    <w:rsid w:val="00570FD6"/>
    <w:rsid w:val="005B18BA"/>
    <w:rsid w:val="005C3B40"/>
    <w:rsid w:val="005D2FD0"/>
    <w:rsid w:val="005E43B1"/>
    <w:rsid w:val="00641C40"/>
    <w:rsid w:val="00654580"/>
    <w:rsid w:val="0069323D"/>
    <w:rsid w:val="00723BE4"/>
    <w:rsid w:val="00745C09"/>
    <w:rsid w:val="00764CD6"/>
    <w:rsid w:val="007901DC"/>
    <w:rsid w:val="007B1EA7"/>
    <w:rsid w:val="007B5E73"/>
    <w:rsid w:val="007B7C68"/>
    <w:rsid w:val="00806878"/>
    <w:rsid w:val="008A6920"/>
    <w:rsid w:val="008B04A0"/>
    <w:rsid w:val="00907A12"/>
    <w:rsid w:val="009176CF"/>
    <w:rsid w:val="00951AE9"/>
    <w:rsid w:val="00953334"/>
    <w:rsid w:val="0095388B"/>
    <w:rsid w:val="00976D6A"/>
    <w:rsid w:val="009870AE"/>
    <w:rsid w:val="009947D0"/>
    <w:rsid w:val="009A1AE2"/>
    <w:rsid w:val="009A3C0E"/>
    <w:rsid w:val="009B1839"/>
    <w:rsid w:val="009D744E"/>
    <w:rsid w:val="00A023E8"/>
    <w:rsid w:val="00A31377"/>
    <w:rsid w:val="00A658D0"/>
    <w:rsid w:val="00A71DDD"/>
    <w:rsid w:val="00A730BD"/>
    <w:rsid w:val="00AD0B1A"/>
    <w:rsid w:val="00B10462"/>
    <w:rsid w:val="00B31798"/>
    <w:rsid w:val="00B823AA"/>
    <w:rsid w:val="00B90B6B"/>
    <w:rsid w:val="00BB57DB"/>
    <w:rsid w:val="00BC4CC4"/>
    <w:rsid w:val="00BC5CD1"/>
    <w:rsid w:val="00BD58E9"/>
    <w:rsid w:val="00BF577D"/>
    <w:rsid w:val="00BF754F"/>
    <w:rsid w:val="00C00935"/>
    <w:rsid w:val="00C00B8C"/>
    <w:rsid w:val="00C0555E"/>
    <w:rsid w:val="00C1740C"/>
    <w:rsid w:val="00C93A0B"/>
    <w:rsid w:val="00CD0329"/>
    <w:rsid w:val="00D306C2"/>
    <w:rsid w:val="00D410FC"/>
    <w:rsid w:val="00D65159"/>
    <w:rsid w:val="00D75C2A"/>
    <w:rsid w:val="00D9483E"/>
    <w:rsid w:val="00DD5D07"/>
    <w:rsid w:val="00DE09D9"/>
    <w:rsid w:val="00DE421D"/>
    <w:rsid w:val="00E007BB"/>
    <w:rsid w:val="00E40720"/>
    <w:rsid w:val="00E5065E"/>
    <w:rsid w:val="00E54C8B"/>
    <w:rsid w:val="00E5762C"/>
    <w:rsid w:val="00E72135"/>
    <w:rsid w:val="00E76CC6"/>
    <w:rsid w:val="00EE5B02"/>
    <w:rsid w:val="00F31C11"/>
    <w:rsid w:val="00F362F6"/>
    <w:rsid w:val="00F42662"/>
    <w:rsid w:val="00F45F3B"/>
    <w:rsid w:val="00F5539B"/>
    <w:rsid w:val="00F62E24"/>
    <w:rsid w:val="00F80C59"/>
    <w:rsid w:val="00F84998"/>
    <w:rsid w:val="00FC57FC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D0"/>
  </w:style>
  <w:style w:type="paragraph" w:styleId="Footer">
    <w:name w:val="footer"/>
    <w:basedOn w:val="Normal"/>
    <w:link w:val="FooterChar"/>
    <w:uiPriority w:val="99"/>
    <w:unhideWhenUsed/>
    <w:rsid w:val="0054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D0"/>
  </w:style>
  <w:style w:type="paragraph" w:styleId="Footer">
    <w:name w:val="footer"/>
    <w:basedOn w:val="Normal"/>
    <w:link w:val="FooterChar"/>
    <w:uiPriority w:val="99"/>
    <w:unhideWhenUsed/>
    <w:rsid w:val="0054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9B25-B5CA-4281-91E8-DF31F0EF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Reintegration Services Monthly Summary-Progress Rpt</vt:lpstr>
    </vt:vector>
  </TitlesOfParts>
  <Company>IDJC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Reintegration Services Monthly Summary-Progress Rpt</dc:title>
  <dc:creator>Clinical</dc:creator>
  <cp:lastModifiedBy>Estela Cabrera</cp:lastModifiedBy>
  <cp:revision>5</cp:revision>
  <cp:lastPrinted>2015-11-30T23:27:00Z</cp:lastPrinted>
  <dcterms:created xsi:type="dcterms:W3CDTF">2015-11-16T21:03:00Z</dcterms:created>
  <dcterms:modified xsi:type="dcterms:W3CDTF">2015-12-11T18:03:00Z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2015-06-03T00:00:00Z</vt:filetime>
  </property>
</Properties>
</file>