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2525C" w14:textId="72303E46" w:rsidR="00646D40" w:rsidRDefault="00646D40">
      <w:pPr>
        <w:pStyle w:val="BodyText3"/>
      </w:pPr>
      <w:bookmarkStart w:id="0" w:name="_GoBack"/>
      <w:bookmarkEnd w:id="0"/>
      <w:r>
        <w:t>Idaho Department of</w:t>
      </w:r>
    </w:p>
    <w:p w14:paraId="32E2525D" w14:textId="77777777" w:rsidR="00646D40" w:rsidRDefault="00646D40">
      <w:pPr>
        <w:pStyle w:val="BodyText3"/>
      </w:pPr>
      <w:r>
        <w:t>Juvenile Corrections</w:t>
      </w:r>
    </w:p>
    <w:p w14:paraId="32E2525E" w14:textId="77777777" w:rsidR="00646D40" w:rsidRDefault="00BE52A9">
      <w:pPr>
        <w:pStyle w:val="BodyText3"/>
        <w:rPr>
          <w:sz w:val="28"/>
        </w:rPr>
      </w:pPr>
      <w:r>
        <w:rPr>
          <w:sz w:val="28"/>
        </w:rPr>
        <w:t>Administrative</w:t>
      </w:r>
    </w:p>
    <w:p w14:paraId="32E2525F" w14:textId="72F33103" w:rsidR="00646D40" w:rsidRDefault="00646D40">
      <w:pPr>
        <w:pStyle w:val="BodyText3"/>
        <w:rPr>
          <w:sz w:val="28"/>
        </w:rPr>
      </w:pPr>
      <w:r>
        <w:rPr>
          <w:sz w:val="28"/>
        </w:rPr>
        <w:t>Policy/Procedure</w:t>
      </w:r>
    </w:p>
    <w:p w14:paraId="32E25260" w14:textId="3FD203EF" w:rsidR="00646D40" w:rsidRPr="00525691" w:rsidRDefault="00646D40">
      <w:pPr>
        <w:pStyle w:val="Footer"/>
        <w:tabs>
          <w:tab w:val="clear" w:pos="4320"/>
          <w:tab w:val="clear" w:pos="8640"/>
        </w:tabs>
        <w:rPr>
          <w:smallCaps/>
          <w:sz w:val="2"/>
          <w:szCs w:val="2"/>
        </w:rPr>
      </w:pPr>
    </w:p>
    <w:tbl>
      <w:tblPr>
        <w:tblW w:w="4665" w:type="dxa"/>
        <w:tblLayout w:type="fixed"/>
        <w:tblLook w:val="0000" w:firstRow="0" w:lastRow="0" w:firstColumn="0" w:lastColumn="0" w:noHBand="0" w:noVBand="0"/>
      </w:tblPr>
      <w:tblGrid>
        <w:gridCol w:w="1555"/>
        <w:gridCol w:w="1555"/>
        <w:gridCol w:w="1555"/>
      </w:tblGrid>
      <w:tr w:rsidR="00646D40" w14:paraId="32E25264" w14:textId="77777777" w:rsidTr="008A741F">
        <w:trPr>
          <w:cantSplit/>
          <w:trHeight w:val="279"/>
        </w:trPr>
        <w:tc>
          <w:tcPr>
            <w:tcW w:w="1555" w:type="dxa"/>
          </w:tcPr>
          <w:p w14:paraId="32E25261" w14:textId="77777777" w:rsidR="00646D40" w:rsidRDefault="00646D40">
            <w:pPr>
              <w:jc w:val="center"/>
              <w:rPr>
                <w:smallCaps/>
                <w:u w:val="single"/>
              </w:rPr>
            </w:pPr>
            <w:r>
              <w:rPr>
                <w:smallCaps/>
                <w:u w:val="single"/>
              </w:rPr>
              <w:t>Number</w:t>
            </w:r>
          </w:p>
        </w:tc>
        <w:tc>
          <w:tcPr>
            <w:tcW w:w="1555" w:type="dxa"/>
          </w:tcPr>
          <w:p w14:paraId="32E25262" w14:textId="77777777" w:rsidR="00646D40" w:rsidRDefault="00646D40">
            <w:pPr>
              <w:jc w:val="center"/>
              <w:rPr>
                <w:smallCaps/>
                <w:u w:val="single"/>
              </w:rPr>
            </w:pPr>
            <w:r>
              <w:rPr>
                <w:smallCaps/>
                <w:u w:val="single"/>
              </w:rPr>
              <w:t>Revised</w:t>
            </w:r>
          </w:p>
        </w:tc>
        <w:tc>
          <w:tcPr>
            <w:tcW w:w="1555" w:type="dxa"/>
          </w:tcPr>
          <w:p w14:paraId="32E25263" w14:textId="77777777" w:rsidR="00646D40" w:rsidRDefault="00646D40">
            <w:pPr>
              <w:jc w:val="center"/>
              <w:rPr>
                <w:smallCaps/>
                <w:u w:val="single"/>
              </w:rPr>
            </w:pPr>
            <w:r>
              <w:rPr>
                <w:smallCaps/>
                <w:u w:val="single"/>
              </w:rPr>
              <w:t>Reviewed</w:t>
            </w:r>
          </w:p>
        </w:tc>
      </w:tr>
      <w:tr w:rsidR="00646D40" w14:paraId="32E25268" w14:textId="77777777">
        <w:trPr>
          <w:cantSplit/>
        </w:trPr>
        <w:tc>
          <w:tcPr>
            <w:tcW w:w="1555" w:type="dxa"/>
          </w:tcPr>
          <w:p w14:paraId="32E25265" w14:textId="77777777" w:rsidR="00646D40" w:rsidRDefault="00B274F9">
            <w:pPr>
              <w:pStyle w:val="ormal"/>
            </w:pPr>
            <w:bookmarkStart w:id="1" w:name="Number"/>
            <w:bookmarkEnd w:id="1"/>
            <w:r>
              <w:t>340</w:t>
            </w:r>
          </w:p>
        </w:tc>
        <w:tc>
          <w:tcPr>
            <w:tcW w:w="1555" w:type="dxa"/>
          </w:tcPr>
          <w:p w14:paraId="32E25266" w14:textId="76EDAF14" w:rsidR="00646D40" w:rsidRDefault="00680919">
            <w:pPr>
              <w:pStyle w:val="ormal"/>
            </w:pPr>
            <w:bookmarkStart w:id="2" w:name="Revised"/>
            <w:bookmarkEnd w:id="2"/>
            <w:r>
              <w:t>1/30/20</w:t>
            </w:r>
          </w:p>
        </w:tc>
        <w:tc>
          <w:tcPr>
            <w:tcW w:w="1555" w:type="dxa"/>
          </w:tcPr>
          <w:p w14:paraId="32E25267" w14:textId="17628881" w:rsidR="00646D40" w:rsidRDefault="00680919" w:rsidP="00611D8D">
            <w:pPr>
              <w:pStyle w:val="ormal"/>
            </w:pPr>
            <w:bookmarkStart w:id="3" w:name="Reviewed"/>
            <w:bookmarkEnd w:id="3"/>
            <w:r>
              <w:t>1/30/20</w:t>
            </w:r>
          </w:p>
        </w:tc>
      </w:tr>
    </w:tbl>
    <w:p w14:paraId="32E25269" w14:textId="77777777" w:rsidR="00646D40" w:rsidRDefault="00646D40">
      <w:pPr>
        <w:rPr>
          <w:sz w:val="8"/>
        </w:rPr>
      </w:pPr>
    </w:p>
    <w:tbl>
      <w:tblPr>
        <w:tblW w:w="4674" w:type="dxa"/>
        <w:tblLayout w:type="fixed"/>
        <w:tblLook w:val="0000" w:firstRow="0" w:lastRow="0" w:firstColumn="0" w:lastColumn="0" w:noHBand="0" w:noVBand="0"/>
      </w:tblPr>
      <w:tblGrid>
        <w:gridCol w:w="1563"/>
        <w:gridCol w:w="1563"/>
        <w:gridCol w:w="1548"/>
      </w:tblGrid>
      <w:tr w:rsidR="00E218DB" w14:paraId="32E2526D" w14:textId="77777777">
        <w:trPr>
          <w:cantSplit/>
        </w:trPr>
        <w:tc>
          <w:tcPr>
            <w:tcW w:w="1563" w:type="dxa"/>
          </w:tcPr>
          <w:p w14:paraId="32E2526A" w14:textId="229E234F" w:rsidR="00E218DB" w:rsidRDefault="00E218DB" w:rsidP="00E218DB">
            <w:pPr>
              <w:jc w:val="center"/>
              <w:rPr>
                <w:u w:val="single"/>
              </w:rPr>
            </w:pPr>
          </w:p>
        </w:tc>
        <w:tc>
          <w:tcPr>
            <w:tcW w:w="1563" w:type="dxa"/>
          </w:tcPr>
          <w:p w14:paraId="32E2526B" w14:textId="77777777" w:rsidR="00E218DB" w:rsidRDefault="00E218DB">
            <w:pPr>
              <w:jc w:val="center"/>
              <w:rPr>
                <w:u w:val="single"/>
              </w:rPr>
            </w:pPr>
            <w:r>
              <w:rPr>
                <w:smallCaps/>
                <w:u w:val="single"/>
              </w:rPr>
              <w:t>Effective</w:t>
            </w:r>
          </w:p>
        </w:tc>
        <w:tc>
          <w:tcPr>
            <w:tcW w:w="1548" w:type="dxa"/>
          </w:tcPr>
          <w:p w14:paraId="32E2526C" w14:textId="77777777" w:rsidR="00E218DB" w:rsidRDefault="00E218DB">
            <w:pPr>
              <w:jc w:val="center"/>
              <w:rPr>
                <w:smallCaps/>
                <w:u w:val="single"/>
              </w:rPr>
            </w:pPr>
            <w:r>
              <w:rPr>
                <w:smallCaps/>
                <w:u w:val="single"/>
              </w:rPr>
              <w:t>Pages</w:t>
            </w:r>
          </w:p>
        </w:tc>
      </w:tr>
      <w:tr w:rsidR="00E218DB" w14:paraId="32E25271" w14:textId="77777777">
        <w:trPr>
          <w:cantSplit/>
        </w:trPr>
        <w:tc>
          <w:tcPr>
            <w:tcW w:w="1563" w:type="dxa"/>
          </w:tcPr>
          <w:p w14:paraId="32E2526E" w14:textId="27BD466C" w:rsidR="00E218DB" w:rsidRDefault="00E218DB">
            <w:pPr>
              <w:jc w:val="center"/>
            </w:pPr>
          </w:p>
        </w:tc>
        <w:tc>
          <w:tcPr>
            <w:tcW w:w="1563" w:type="dxa"/>
          </w:tcPr>
          <w:p w14:paraId="32E2526F" w14:textId="77777777" w:rsidR="00E218DB" w:rsidRDefault="00B274F9">
            <w:pPr>
              <w:pStyle w:val="ormal"/>
            </w:pPr>
            <w:bookmarkStart w:id="4" w:name="Effective"/>
            <w:bookmarkEnd w:id="4"/>
            <w:r>
              <w:t>1997</w:t>
            </w:r>
          </w:p>
        </w:tc>
        <w:tc>
          <w:tcPr>
            <w:tcW w:w="1548" w:type="dxa"/>
          </w:tcPr>
          <w:p w14:paraId="32E25270" w14:textId="77777777" w:rsidR="00E218DB" w:rsidRDefault="001E50A9">
            <w:pPr>
              <w:pStyle w:val="ormal"/>
              <w:rPr>
                <w:smallCaps/>
              </w:rPr>
            </w:pPr>
            <w:r>
              <w:rPr>
                <w:smallCaps/>
              </w:rPr>
              <w:t>8</w:t>
            </w:r>
          </w:p>
        </w:tc>
      </w:tr>
    </w:tbl>
    <w:p w14:paraId="32E25272" w14:textId="77777777" w:rsidR="00646D40" w:rsidRDefault="00646D40">
      <w:pPr>
        <w:rPr>
          <w:smallCaps/>
        </w:rPr>
        <w:sectPr w:rsidR="00646D40" w:rsidSect="006E184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1440" w:bottom="720" w:left="1440" w:header="720" w:footer="720" w:gutter="0"/>
          <w:cols w:num="2" w:space="288"/>
          <w:titlePg/>
        </w:sectPr>
      </w:pPr>
    </w:p>
    <w:p w14:paraId="32E25273" w14:textId="77777777" w:rsidR="00646D40" w:rsidRDefault="00646D40">
      <w:pPr>
        <w:ind w:right="-2754"/>
        <w:rPr>
          <w:b/>
          <w:smallCaps/>
          <w:sz w:val="8"/>
        </w:rPr>
      </w:pPr>
    </w:p>
    <w:p w14:paraId="32E25274" w14:textId="3A1B889E" w:rsidR="00646D40" w:rsidRDefault="00646D40" w:rsidP="00081062">
      <w:pPr>
        <w:spacing w:before="120"/>
        <w:ind w:right="-2754"/>
        <w:rPr>
          <w:caps/>
        </w:rPr>
        <w:sectPr w:rsidR="00646D40" w:rsidSect="006E1849">
          <w:type w:val="continuous"/>
          <w:pgSz w:w="12240" w:h="15840" w:code="1"/>
          <w:pgMar w:top="720" w:right="1440" w:bottom="720" w:left="1440" w:header="720" w:footer="720" w:gutter="0"/>
          <w:cols w:space="288"/>
          <w:titlePg/>
        </w:sectPr>
      </w:pPr>
      <w:r>
        <w:rPr>
          <w:b/>
          <w:smallCaps/>
          <w:sz w:val="20"/>
        </w:rPr>
        <w:t>Subject</w:t>
      </w:r>
      <w:r>
        <w:rPr>
          <w:smallCaps/>
          <w:sz w:val="20"/>
        </w:rPr>
        <w:t>:</w:t>
      </w:r>
      <w:r>
        <w:rPr>
          <w:smallCaps/>
        </w:rPr>
        <w:t xml:space="preserve"> </w:t>
      </w:r>
      <w:r>
        <w:rPr>
          <w:caps/>
        </w:rPr>
        <w:t xml:space="preserve"> </w:t>
      </w:r>
      <w:bookmarkStart w:id="5" w:name="Subject"/>
      <w:bookmarkEnd w:id="5"/>
      <w:r w:rsidR="00BE52A9">
        <w:rPr>
          <w:caps/>
          <w:sz w:val="28"/>
        </w:rPr>
        <w:t>background checks</w:t>
      </w:r>
    </w:p>
    <w:p w14:paraId="32E2527C" w14:textId="77777777" w:rsidR="00646D40" w:rsidRDefault="00646D40">
      <w:pPr>
        <w:rPr>
          <w:sz w:val="8"/>
        </w:rPr>
      </w:pPr>
    </w:p>
    <w:tbl>
      <w:tblPr>
        <w:tblW w:w="0" w:type="auto"/>
        <w:tblLayout w:type="fixed"/>
        <w:tblLook w:val="0000" w:firstRow="0" w:lastRow="0" w:firstColumn="0" w:lastColumn="0" w:noHBand="0" w:noVBand="0"/>
      </w:tblPr>
      <w:tblGrid>
        <w:gridCol w:w="1683"/>
        <w:gridCol w:w="3003"/>
      </w:tblGrid>
      <w:tr w:rsidR="00646D40" w14:paraId="32E2527F" w14:textId="77777777">
        <w:trPr>
          <w:cantSplit/>
        </w:trPr>
        <w:tc>
          <w:tcPr>
            <w:tcW w:w="1683" w:type="dxa"/>
          </w:tcPr>
          <w:p w14:paraId="32E2527D" w14:textId="77777777" w:rsidR="00646D40" w:rsidRDefault="007D4330">
            <w:pPr>
              <w:jc w:val="center"/>
              <w:rPr>
                <w:smallCaps/>
              </w:rPr>
            </w:pPr>
            <w:r>
              <w:rPr>
                <w:smallCaps/>
              </w:rPr>
              <w:t>Category</w:t>
            </w:r>
            <w:r w:rsidR="00646D40">
              <w:rPr>
                <w:smallCaps/>
              </w:rPr>
              <w:t>:</w:t>
            </w:r>
          </w:p>
        </w:tc>
        <w:tc>
          <w:tcPr>
            <w:tcW w:w="3003" w:type="dxa"/>
          </w:tcPr>
          <w:p w14:paraId="32E2527E" w14:textId="77777777" w:rsidR="00646D40" w:rsidRDefault="00B274F9">
            <w:pPr>
              <w:rPr>
                <w:smallCaps/>
              </w:rPr>
            </w:pPr>
            <w:bookmarkStart w:id="6" w:name="Dept"/>
            <w:bookmarkEnd w:id="6"/>
            <w:r>
              <w:rPr>
                <w:smallCaps/>
              </w:rPr>
              <w:t>Human Resources</w:t>
            </w:r>
          </w:p>
        </w:tc>
      </w:tr>
    </w:tbl>
    <w:p w14:paraId="32E25283" w14:textId="77777777" w:rsidR="00646D40" w:rsidRDefault="00646D40">
      <w:pPr>
        <w:sectPr w:rsidR="00646D40" w:rsidSect="006E1849">
          <w:headerReference w:type="even" r:id="rId18"/>
          <w:headerReference w:type="default" r:id="rId19"/>
          <w:footerReference w:type="default" r:id="rId20"/>
          <w:headerReference w:type="first" r:id="rId21"/>
          <w:type w:val="continuous"/>
          <w:pgSz w:w="12240" w:h="15840" w:code="1"/>
          <w:pgMar w:top="720" w:right="1440" w:bottom="720" w:left="1440" w:header="720" w:footer="720" w:gutter="0"/>
          <w:cols w:num="2" w:space="288"/>
        </w:sectPr>
      </w:pPr>
    </w:p>
    <w:p w14:paraId="32E25284" w14:textId="4D4D06FF" w:rsidR="00F90F6B" w:rsidRDefault="00646D40" w:rsidP="00F90F6B">
      <w:pPr>
        <w:jc w:val="both"/>
      </w:pPr>
      <w:r>
        <w:object w:dxaOrig="8361" w:dyaOrig="173" w14:anchorId="32E25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9.35pt" o:ole="" fillcolor="window">
            <v:imagedata r:id="rId22" o:title=""/>
          </v:shape>
          <o:OLEObject Type="Embed" ProgID="MSDraw" ShapeID="_x0000_i1025" DrawAspect="Content" ObjectID="_1660548323" r:id="rId23">
            <o:FieldCodes>\* mergeformat</o:FieldCodes>
          </o:OLEObject>
        </w:object>
      </w:r>
    </w:p>
    <w:p w14:paraId="1366FE72" w14:textId="77777777" w:rsidR="0033317F" w:rsidRDefault="0033317F">
      <w:pPr>
        <w:jc w:val="center"/>
        <w:rPr>
          <w:b/>
          <w:sz w:val="28"/>
          <w:u w:val="single"/>
        </w:rPr>
      </w:pPr>
    </w:p>
    <w:p w14:paraId="32E25286" w14:textId="030895FE" w:rsidR="00646D40" w:rsidRDefault="00646D40">
      <w:pPr>
        <w:jc w:val="center"/>
        <w:rPr>
          <w:b/>
          <w:sz w:val="28"/>
          <w:u w:val="single"/>
        </w:rPr>
      </w:pPr>
      <w:r>
        <w:rPr>
          <w:b/>
          <w:sz w:val="28"/>
          <w:u w:val="single"/>
        </w:rPr>
        <w:t>Policy</w:t>
      </w:r>
    </w:p>
    <w:p w14:paraId="32E25287" w14:textId="77777777" w:rsidR="00F0209D" w:rsidRDefault="00F0209D">
      <w:pPr>
        <w:jc w:val="both"/>
      </w:pPr>
    </w:p>
    <w:p w14:paraId="32E25288" w14:textId="03DF5F38" w:rsidR="00BE52A9" w:rsidRPr="00B93223" w:rsidRDefault="00BE52A9" w:rsidP="00BE52A9">
      <w:pPr>
        <w:jc w:val="both"/>
      </w:pPr>
      <w:r w:rsidRPr="00B93223">
        <w:t xml:space="preserve">The purpose of this policy is to ensure the safety and security of the Idaho Department of Juvenile Corrections (IDJC) staff, juveniles and facilities. </w:t>
      </w:r>
      <w:r w:rsidR="0073685C" w:rsidRPr="00B93223">
        <w:t xml:space="preserve">The </w:t>
      </w:r>
      <w:r w:rsidRPr="00B93223">
        <w:t>IDJC performs a thorough and careful screening of anyone who may have contact with incarcerated juveniles</w:t>
      </w:r>
      <w:r w:rsidR="006479B9">
        <w:t>,</w:t>
      </w:r>
      <w:r w:rsidRPr="00B93223">
        <w:t xml:space="preserve"> including applicants for employment, temporary employees, interns, volunteers, and contractors.</w:t>
      </w:r>
    </w:p>
    <w:p w14:paraId="32E25289" w14:textId="77777777" w:rsidR="00BE52A9" w:rsidRPr="00B93223" w:rsidRDefault="00BE52A9" w:rsidP="00BE52A9">
      <w:pPr>
        <w:jc w:val="both"/>
      </w:pPr>
    </w:p>
    <w:p w14:paraId="32E2528A" w14:textId="7610BCAF" w:rsidR="00BE52A9" w:rsidRPr="00B93223" w:rsidRDefault="00BE52A9" w:rsidP="00BE52A9">
      <w:pPr>
        <w:jc w:val="both"/>
      </w:pPr>
      <w:r w:rsidRPr="00B93223">
        <w:t>The Idaho Police Officer Standards and Training (POST) IDAPA rule</w:t>
      </w:r>
      <w:r w:rsidR="00B56B88">
        <w:t>,</w:t>
      </w:r>
      <w:r w:rsidRPr="00B93223">
        <w:t xml:space="preserve"> 11.11.01</w:t>
      </w:r>
      <w:r w:rsidR="00DA01D2" w:rsidRPr="00B93223">
        <w:t xml:space="preserve"> </w:t>
      </w:r>
      <w:r w:rsidRPr="00B93223">
        <w:t>of the POST Council Criminal Records and the Prison Rape Elimination Act (PREA) Juvenile Facility Standards relating to hiring and promotion decisions</w:t>
      </w:r>
      <w:r w:rsidR="00672D10" w:rsidRPr="00B93223">
        <w:t>,</w:t>
      </w:r>
      <w:r w:rsidRPr="00B93223">
        <w:t xml:space="preserve"> govern background checks for individuals providing care, services, and/or assuming the responsibility for incarcerated juveniles and/or adults still under jurisdiction of </w:t>
      </w:r>
      <w:r w:rsidR="00F31AC2" w:rsidRPr="00B93223">
        <w:t xml:space="preserve">the </w:t>
      </w:r>
      <w:r w:rsidRPr="00B93223">
        <w:t>IDJC.</w:t>
      </w:r>
    </w:p>
    <w:p w14:paraId="32E2528B" w14:textId="77777777" w:rsidR="00BE52A9" w:rsidRPr="00B93223" w:rsidRDefault="00BE52A9" w:rsidP="00BE52A9">
      <w:pPr>
        <w:jc w:val="both"/>
      </w:pPr>
    </w:p>
    <w:p w14:paraId="32E2528C" w14:textId="706459BA" w:rsidR="00BE52A9" w:rsidRPr="00B93223" w:rsidRDefault="00F85CB0" w:rsidP="00BE52A9">
      <w:pPr>
        <w:jc w:val="both"/>
      </w:pPr>
      <w:r w:rsidRPr="00B93223">
        <w:t xml:space="preserve">The </w:t>
      </w:r>
      <w:r w:rsidR="00BE52A9" w:rsidRPr="00B93223">
        <w:t xml:space="preserve">IDJC </w:t>
      </w:r>
      <w:r w:rsidR="00E71B23">
        <w:t>does</w:t>
      </w:r>
      <w:r w:rsidR="008C3D24" w:rsidRPr="00B93223">
        <w:t xml:space="preserve"> </w:t>
      </w:r>
      <w:r w:rsidR="00BE52A9" w:rsidRPr="00B93223">
        <w:t xml:space="preserve">not hire or promote anyone who </w:t>
      </w:r>
      <w:r w:rsidRPr="00B93223">
        <w:t>may have contact with juveniles</w:t>
      </w:r>
      <w:r w:rsidR="00D9380E">
        <w:t>,</w:t>
      </w:r>
      <w:r w:rsidR="00BE52A9" w:rsidRPr="00B93223">
        <w:t xml:space="preserve"> and </w:t>
      </w:r>
      <w:r w:rsidR="00E71B23">
        <w:t>does</w:t>
      </w:r>
      <w:r w:rsidR="008C3D24" w:rsidRPr="00B93223">
        <w:t xml:space="preserve"> </w:t>
      </w:r>
      <w:r w:rsidR="00BE52A9" w:rsidRPr="00B93223">
        <w:t>not enlist the services of any volunteers, interns, and contractors who m</w:t>
      </w:r>
      <w:r w:rsidRPr="00B93223">
        <w:t>ay have contact with juveniles</w:t>
      </w:r>
      <w:r w:rsidR="00D9380E">
        <w:t>,</w:t>
      </w:r>
      <w:r w:rsidRPr="00B93223">
        <w:t xml:space="preserve"> </w:t>
      </w:r>
      <w:r w:rsidR="00BE52A9" w:rsidRPr="00B93223">
        <w:t>who:</w:t>
      </w:r>
    </w:p>
    <w:p w14:paraId="32E2528D" w14:textId="77777777" w:rsidR="00BE52A9" w:rsidRPr="00B93223" w:rsidRDefault="00BE52A9" w:rsidP="00BE52A9">
      <w:pPr>
        <w:jc w:val="both"/>
      </w:pPr>
    </w:p>
    <w:p w14:paraId="32E2528E" w14:textId="77777777" w:rsidR="00BE52A9" w:rsidRPr="00B93223" w:rsidRDefault="00CE12BD" w:rsidP="00BE52A9">
      <w:pPr>
        <w:ind w:left="810" w:hanging="450"/>
        <w:jc w:val="both"/>
      </w:pPr>
      <w:r w:rsidRPr="00B93223">
        <w:t>1.</w:t>
      </w:r>
      <w:r w:rsidR="00F85CB0" w:rsidRPr="00B93223">
        <w:tab/>
      </w:r>
      <w:r w:rsidR="00BE52A9" w:rsidRPr="00B93223">
        <w:t>Has engaged in sexual abuse in a prison, jail, lockup, community confinement facility, juvenile facility, or other institution (as defined in 42 U.S.C. 1997);</w:t>
      </w:r>
    </w:p>
    <w:p w14:paraId="32E2528F" w14:textId="77777777" w:rsidR="00BE52A9" w:rsidRPr="00B93223" w:rsidRDefault="00BE52A9" w:rsidP="00BE52A9">
      <w:pPr>
        <w:ind w:left="720" w:hanging="360"/>
        <w:jc w:val="both"/>
      </w:pPr>
    </w:p>
    <w:p w14:paraId="32E25290" w14:textId="4188F08C" w:rsidR="00BE52A9" w:rsidRPr="00B93223" w:rsidRDefault="00CE12BD" w:rsidP="00BE52A9">
      <w:pPr>
        <w:ind w:left="810" w:hanging="450"/>
        <w:jc w:val="both"/>
      </w:pPr>
      <w:r w:rsidRPr="00B93223">
        <w:t>2.</w:t>
      </w:r>
      <w:r w:rsidR="00F85CB0" w:rsidRPr="00B93223">
        <w:tab/>
      </w:r>
      <w:r w:rsidR="00BE52A9" w:rsidRPr="00B93223">
        <w:t>Has been convicted of engaging or attempting to engage in sexual activity in the community facilitated by force, overt or implied threats of force, coercion, if the victim did not consent or was unable to consent or refuse; or</w:t>
      </w:r>
    </w:p>
    <w:p w14:paraId="32E25291" w14:textId="77777777" w:rsidR="00BE52A9" w:rsidRPr="00B93223" w:rsidRDefault="00BE52A9" w:rsidP="00BE52A9">
      <w:pPr>
        <w:ind w:left="720" w:hanging="360"/>
        <w:jc w:val="both"/>
      </w:pPr>
    </w:p>
    <w:p w14:paraId="32E25292" w14:textId="77777777" w:rsidR="00BE52A9" w:rsidRPr="00B93223" w:rsidRDefault="00CE12BD" w:rsidP="00BE52A9">
      <w:pPr>
        <w:ind w:left="810" w:hanging="450"/>
        <w:jc w:val="both"/>
      </w:pPr>
      <w:r w:rsidRPr="00B93223">
        <w:t>3.</w:t>
      </w:r>
      <w:r w:rsidR="00F85CB0" w:rsidRPr="00B93223">
        <w:tab/>
      </w:r>
      <w:r w:rsidR="00BE52A9" w:rsidRPr="00B93223">
        <w:t>Has been civilly or administratively adjudicated to have engaged in the activity described in (2) above.</w:t>
      </w:r>
    </w:p>
    <w:p w14:paraId="32E25293" w14:textId="77777777" w:rsidR="00BE52A9" w:rsidRPr="00B93223" w:rsidRDefault="00BE52A9" w:rsidP="00BE52A9">
      <w:pPr>
        <w:jc w:val="both"/>
      </w:pPr>
    </w:p>
    <w:p w14:paraId="32E25294" w14:textId="00ACAB68" w:rsidR="00BE52A9" w:rsidRPr="00B93223" w:rsidRDefault="008457CB" w:rsidP="00BE52A9">
      <w:pPr>
        <w:jc w:val="both"/>
      </w:pPr>
      <w:r w:rsidRPr="00B93223">
        <w:t xml:space="preserve">The </w:t>
      </w:r>
      <w:r w:rsidR="00BE52A9" w:rsidRPr="00B93223">
        <w:t>IDJC consider</w:t>
      </w:r>
      <w:r w:rsidR="00E71B23">
        <w:t>s</w:t>
      </w:r>
      <w:r w:rsidR="00BE52A9" w:rsidRPr="00B93223">
        <w:t xml:space="preserve"> any incidents of sexual harassment in determining wh</w:t>
      </w:r>
      <w:r w:rsidR="00CE12BD" w:rsidRPr="00B93223">
        <w:t>ether to hire or promote anyone</w:t>
      </w:r>
      <w:r w:rsidR="00BE52A9" w:rsidRPr="00B93223">
        <w:t xml:space="preserve"> or to enlist the services of any volunteers, interns, contractors</w:t>
      </w:r>
      <w:r w:rsidR="000F0346">
        <w:t>,</w:t>
      </w:r>
      <w:r w:rsidR="00BE52A9" w:rsidRPr="00B93223">
        <w:t xml:space="preserve"> or subcontractors who may have contact with </w:t>
      </w:r>
      <w:r w:rsidR="001251A5">
        <w:t>juveniles in custody</w:t>
      </w:r>
      <w:r w:rsidR="00BE52A9" w:rsidRPr="00B93223">
        <w:t>.</w:t>
      </w:r>
    </w:p>
    <w:p w14:paraId="32E25295" w14:textId="77777777" w:rsidR="00BE52A9" w:rsidRPr="00B93223" w:rsidRDefault="00BE52A9" w:rsidP="00BE52A9">
      <w:pPr>
        <w:jc w:val="both"/>
      </w:pPr>
    </w:p>
    <w:p w14:paraId="3F927113" w14:textId="3BC59784" w:rsidR="003F3F24" w:rsidRPr="008D6D67" w:rsidRDefault="008457CB" w:rsidP="00BE52A9">
      <w:pPr>
        <w:jc w:val="both"/>
      </w:pPr>
      <w:r w:rsidRPr="00B93223">
        <w:t xml:space="preserve">The </w:t>
      </w:r>
      <w:r w:rsidR="00BE52A9" w:rsidRPr="00B93223">
        <w:t>IDJC, through the cooperation of state and federal agencies</w:t>
      </w:r>
      <w:r w:rsidR="00FD07BF" w:rsidRPr="00B93223">
        <w:t>,</w:t>
      </w:r>
      <w:r w:rsidR="00BE52A9" w:rsidRPr="00B93223">
        <w:t xml:space="preserve"> such as the Idaho Supreme Court, Idaho State Police, Idaho Department of Transportation, and the Idaho Department of Health and Welfare, has established a system to obtain a complete record</w:t>
      </w:r>
      <w:r w:rsidR="00D9380E">
        <w:t>s</w:t>
      </w:r>
      <w:r w:rsidR="00BE52A9" w:rsidRPr="00B93223">
        <w:t xml:space="preserve"> search for background </w:t>
      </w:r>
      <w:r w:rsidR="00BE52A9" w:rsidRPr="008D6D67">
        <w:t xml:space="preserve">and </w:t>
      </w:r>
      <w:r w:rsidR="0060707A" w:rsidRPr="008D6D67">
        <w:t>criminal history</w:t>
      </w:r>
      <w:r w:rsidR="00BE52A9" w:rsidRPr="008D6D67">
        <w:t xml:space="preserve"> </w:t>
      </w:r>
      <w:r w:rsidR="004C5C8D" w:rsidRPr="008D6D67">
        <w:t xml:space="preserve">information. </w:t>
      </w:r>
    </w:p>
    <w:p w14:paraId="0F754FF8" w14:textId="77777777" w:rsidR="003F3F24" w:rsidRPr="008D6D67" w:rsidRDefault="003F3F24" w:rsidP="00BE52A9">
      <w:pPr>
        <w:jc w:val="both"/>
      </w:pPr>
    </w:p>
    <w:p w14:paraId="32E25296" w14:textId="2652741A" w:rsidR="00BE52A9" w:rsidRPr="00B93223" w:rsidRDefault="004C5C8D" w:rsidP="00BE52A9">
      <w:pPr>
        <w:jc w:val="both"/>
      </w:pPr>
      <w:r w:rsidRPr="008D6D67">
        <w:t>A</w:t>
      </w:r>
      <w:r w:rsidR="00BE52A9" w:rsidRPr="008D6D67">
        <w:t xml:space="preserve"> </w:t>
      </w:r>
      <w:r w:rsidR="0060707A" w:rsidRPr="008D6D67">
        <w:t xml:space="preserve">criminal </w:t>
      </w:r>
      <w:r w:rsidR="00BE52A9" w:rsidRPr="008D6D67">
        <w:t>history record includes any or all of the following information relating to</w:t>
      </w:r>
      <w:r w:rsidR="008457CB" w:rsidRPr="00B93223">
        <w:t xml:space="preserve"> offenders:</w:t>
      </w:r>
      <w:r w:rsidR="00BE52A9" w:rsidRPr="00B93223">
        <w:t xml:space="preserve"> arrests, prosecutions, disposition of cases by courts, sentencing, probation and parole status</w:t>
      </w:r>
      <w:r w:rsidR="00CE12BD" w:rsidRPr="00B93223">
        <w:t>,</w:t>
      </w:r>
      <w:r w:rsidR="00BE52A9" w:rsidRPr="00B93223">
        <w:t xml:space="preserve"> and </w:t>
      </w:r>
      <w:r w:rsidR="006A641E" w:rsidRPr="00B93223">
        <w:t xml:space="preserve">information </w:t>
      </w:r>
      <w:r w:rsidR="00BE52A9" w:rsidRPr="00B93223">
        <w:t>relating to offenders received by a correctional agency, facility</w:t>
      </w:r>
      <w:r w:rsidR="005B37DF">
        <w:t>,</w:t>
      </w:r>
      <w:r w:rsidR="00BE52A9" w:rsidRPr="00B93223">
        <w:t xml:space="preserve"> or other institution.     </w:t>
      </w:r>
    </w:p>
    <w:p w14:paraId="32E25297" w14:textId="77777777" w:rsidR="00BE52A9" w:rsidRPr="00B93223" w:rsidRDefault="00BE52A9" w:rsidP="00BE52A9">
      <w:pPr>
        <w:jc w:val="both"/>
      </w:pPr>
    </w:p>
    <w:p w14:paraId="24F9F827" w14:textId="589CB40D" w:rsidR="00394771" w:rsidRPr="00B93223" w:rsidRDefault="00BE52A9" w:rsidP="00BE52A9">
      <w:pPr>
        <w:jc w:val="both"/>
      </w:pPr>
      <w:r w:rsidRPr="00B93223">
        <w:t xml:space="preserve">It is therefore the policy of </w:t>
      </w:r>
      <w:r w:rsidR="00FD6AF2" w:rsidRPr="00B93223">
        <w:t xml:space="preserve">the </w:t>
      </w:r>
      <w:r w:rsidRPr="00B93223">
        <w:t xml:space="preserve">IDJC to conduct </w:t>
      </w:r>
      <w:r w:rsidR="004C5C8D">
        <w:t>background</w:t>
      </w:r>
      <w:r w:rsidRPr="00B93223">
        <w:t xml:space="preserve"> checks</w:t>
      </w:r>
      <w:r w:rsidR="004C5C8D">
        <w:t xml:space="preserve"> </w:t>
      </w:r>
      <w:r w:rsidRPr="00B93223">
        <w:t>on</w:t>
      </w:r>
      <w:r w:rsidR="004C5C8D">
        <w:t xml:space="preserve"> </w:t>
      </w:r>
      <w:r w:rsidRPr="00B93223">
        <w:t>volunteers, student interns, contractors</w:t>
      </w:r>
      <w:r w:rsidR="000F0346">
        <w:t>/subcontractors</w:t>
      </w:r>
      <w:r w:rsidRPr="00B93223">
        <w:t>, applicants for employment, and all current employees.</w:t>
      </w:r>
    </w:p>
    <w:p w14:paraId="32E2529A" w14:textId="783F752B" w:rsidR="00BE52A9" w:rsidRPr="009C0633" w:rsidRDefault="00BE52A9" w:rsidP="00EC4BE2">
      <w:pPr>
        <w:keepNext/>
        <w:jc w:val="center"/>
        <w:outlineLvl w:val="0"/>
        <w:rPr>
          <w:b/>
          <w:sz w:val="28"/>
          <w:szCs w:val="28"/>
          <w:u w:val="single"/>
        </w:rPr>
      </w:pPr>
      <w:r w:rsidRPr="009C0633">
        <w:rPr>
          <w:b/>
          <w:sz w:val="28"/>
          <w:szCs w:val="28"/>
          <w:u w:val="single"/>
        </w:rPr>
        <w:lastRenderedPageBreak/>
        <w:t>Operating Procedure</w:t>
      </w:r>
      <w:r w:rsidR="00607FBC" w:rsidRPr="009C0633">
        <w:rPr>
          <w:b/>
          <w:sz w:val="28"/>
          <w:szCs w:val="28"/>
          <w:u w:val="single"/>
        </w:rPr>
        <w:t>s</w:t>
      </w:r>
    </w:p>
    <w:p w14:paraId="32E2529B" w14:textId="77777777" w:rsidR="00BE52A9" w:rsidRPr="009C0633" w:rsidRDefault="00BE52A9" w:rsidP="00BE52A9">
      <w:pPr>
        <w:jc w:val="both"/>
      </w:pPr>
    </w:p>
    <w:p w14:paraId="32E2529C" w14:textId="1A3E3C42" w:rsidR="00BE52A9" w:rsidRPr="00376AA9" w:rsidRDefault="00BE52A9" w:rsidP="00BE52A9">
      <w:pPr>
        <w:jc w:val="both"/>
      </w:pPr>
      <w:r w:rsidRPr="00376AA9">
        <w:t xml:space="preserve">IDJC Human Resources (HR) is the point of contact for background check results </w:t>
      </w:r>
      <w:r w:rsidR="004E27AD" w:rsidRPr="00376AA9">
        <w:t>and</w:t>
      </w:r>
      <w:r w:rsidRPr="00376AA9">
        <w:t xml:space="preserve"> is the custodian of all background records</w:t>
      </w:r>
      <w:r w:rsidR="004E3D42" w:rsidRPr="00376AA9">
        <w:t>, with the exception of child abuse registry checks for non-employees; these records are maintained by facility PREA coordinators.</w:t>
      </w:r>
    </w:p>
    <w:p w14:paraId="32E2529D" w14:textId="77777777" w:rsidR="009D3DB2" w:rsidRPr="00376AA9" w:rsidRDefault="009D3DB2" w:rsidP="00BE52A9">
      <w:pPr>
        <w:jc w:val="both"/>
      </w:pPr>
    </w:p>
    <w:p w14:paraId="32E2529E" w14:textId="456D306A" w:rsidR="00BE52A9" w:rsidRPr="00376AA9" w:rsidRDefault="009D3DB2" w:rsidP="00BE52A9">
      <w:pPr>
        <w:jc w:val="both"/>
      </w:pPr>
      <w:r w:rsidRPr="00376AA9">
        <w:t>HR is responsible for the administration</w:t>
      </w:r>
      <w:r w:rsidR="00276331" w:rsidRPr="00376AA9">
        <w:t xml:space="preserve"> </w:t>
      </w:r>
      <w:r w:rsidRPr="00376AA9">
        <w:t>of the background check process</w:t>
      </w:r>
      <w:r w:rsidR="00276331" w:rsidRPr="00376AA9">
        <w:t xml:space="preserve"> </w:t>
      </w:r>
      <w:r w:rsidR="004E27AD" w:rsidRPr="00376AA9">
        <w:t xml:space="preserve">for </w:t>
      </w:r>
      <w:r w:rsidR="00BE52A9" w:rsidRPr="00376AA9">
        <w:t xml:space="preserve">all </w:t>
      </w:r>
      <w:r w:rsidR="001B6F98" w:rsidRPr="00376AA9">
        <w:t xml:space="preserve">job applicants and </w:t>
      </w:r>
      <w:r w:rsidR="00BE52A9" w:rsidRPr="00376AA9">
        <w:t>employees</w:t>
      </w:r>
      <w:r w:rsidR="001D3867" w:rsidRPr="00376AA9">
        <w:t xml:space="preserve">. </w:t>
      </w:r>
      <w:r w:rsidR="001B6F98" w:rsidRPr="00376AA9">
        <w:t xml:space="preserve">The appointed IDJC contact </w:t>
      </w:r>
      <w:r w:rsidR="00D4314B" w:rsidRPr="00376AA9">
        <w:t xml:space="preserve">at each facility is responsible for </w:t>
      </w:r>
      <w:r w:rsidR="001D3867" w:rsidRPr="00376AA9">
        <w:t xml:space="preserve">the background check process for </w:t>
      </w:r>
      <w:r w:rsidR="00BE52A9" w:rsidRPr="00376AA9">
        <w:t>volunteers, student interns, and contractors</w:t>
      </w:r>
      <w:r w:rsidR="00E34220" w:rsidRPr="00376AA9">
        <w:t xml:space="preserve"> at their respective facility</w:t>
      </w:r>
      <w:r w:rsidR="00BE52A9" w:rsidRPr="00376AA9">
        <w:t>. HR notif</w:t>
      </w:r>
      <w:r w:rsidR="00E34220" w:rsidRPr="00376AA9">
        <w:t>ies</w:t>
      </w:r>
      <w:r w:rsidR="00BE52A9" w:rsidRPr="00376AA9">
        <w:t xml:space="preserve"> the appropriate </w:t>
      </w:r>
      <w:r w:rsidR="004209E8" w:rsidRPr="00376AA9">
        <w:t xml:space="preserve">division </w:t>
      </w:r>
      <w:r w:rsidR="00B70F2D" w:rsidRPr="00376AA9">
        <w:t>a</w:t>
      </w:r>
      <w:r w:rsidR="00BE52A9" w:rsidRPr="00376AA9">
        <w:t xml:space="preserve">dministrator of </w:t>
      </w:r>
      <w:r w:rsidR="004209E8" w:rsidRPr="00376AA9">
        <w:t>the results of the background check</w:t>
      </w:r>
      <w:r w:rsidR="00BE52A9" w:rsidRPr="00376AA9">
        <w:t>.</w:t>
      </w:r>
    </w:p>
    <w:p w14:paraId="32E2529F" w14:textId="77777777" w:rsidR="00760582" w:rsidRPr="00376AA9" w:rsidRDefault="00760582" w:rsidP="00BE52A9">
      <w:pPr>
        <w:jc w:val="both"/>
      </w:pPr>
    </w:p>
    <w:p w14:paraId="32E252A0" w14:textId="24CE8456" w:rsidR="00BE52A9" w:rsidRPr="00376AA9" w:rsidRDefault="00BE52A9" w:rsidP="00BE52A9">
      <w:pPr>
        <w:jc w:val="both"/>
      </w:pPr>
      <w:r w:rsidRPr="00376AA9">
        <w:t>No employee, volunteer, intern</w:t>
      </w:r>
      <w:r w:rsidR="008B4964">
        <w:t>,</w:t>
      </w:r>
      <w:r w:rsidR="00F8369D">
        <w:t xml:space="preserve"> </w:t>
      </w:r>
      <w:r w:rsidRPr="00376AA9">
        <w:t>contractor</w:t>
      </w:r>
      <w:r w:rsidR="004D1BFB">
        <w:t>,</w:t>
      </w:r>
      <w:r w:rsidRPr="00376AA9">
        <w:t xml:space="preserve"> </w:t>
      </w:r>
      <w:r w:rsidR="008B4964">
        <w:t xml:space="preserve">or sub-contractor </w:t>
      </w:r>
      <w:r w:rsidRPr="00376AA9">
        <w:t>may have unsupervised contact with a juvenile until the supervisor or facility volunteer/intern contact has been notified by HR that the background check has been completed and the person is cleared.</w:t>
      </w:r>
    </w:p>
    <w:p w14:paraId="32E252A1" w14:textId="77777777" w:rsidR="00BE52A9" w:rsidRPr="00376AA9" w:rsidRDefault="00BE52A9" w:rsidP="00BE52A9">
      <w:pPr>
        <w:ind w:left="360" w:hanging="360"/>
        <w:jc w:val="both"/>
      </w:pPr>
    </w:p>
    <w:p w14:paraId="32E252A2" w14:textId="2D55DFA1" w:rsidR="00BE52A9" w:rsidRPr="00376AA9" w:rsidRDefault="00BE52A9" w:rsidP="001C6FE6">
      <w:pPr>
        <w:pStyle w:val="ListParagraph"/>
        <w:numPr>
          <w:ilvl w:val="0"/>
          <w:numId w:val="38"/>
        </w:numPr>
        <w:spacing w:after="0" w:line="240" w:lineRule="auto"/>
        <w:ind w:left="720"/>
        <w:jc w:val="both"/>
        <w:rPr>
          <w:rFonts w:ascii="Arial" w:eastAsia="Times New Roman" w:hAnsi="Arial" w:cs="Arial"/>
        </w:rPr>
      </w:pPr>
      <w:r w:rsidRPr="00376AA9">
        <w:rPr>
          <w:rFonts w:ascii="Arial" w:eastAsia="Times New Roman" w:hAnsi="Arial" w:cs="Arial"/>
        </w:rPr>
        <w:t>Non-</w:t>
      </w:r>
      <w:r w:rsidR="004671BD" w:rsidRPr="00376AA9">
        <w:rPr>
          <w:rFonts w:ascii="Arial" w:eastAsia="Times New Roman" w:hAnsi="Arial" w:cs="Arial"/>
        </w:rPr>
        <w:t>E</w:t>
      </w:r>
      <w:r w:rsidRPr="00376AA9">
        <w:rPr>
          <w:rFonts w:ascii="Arial" w:eastAsia="Times New Roman" w:hAnsi="Arial" w:cs="Arial"/>
        </w:rPr>
        <w:t>mployment</w:t>
      </w:r>
    </w:p>
    <w:p w14:paraId="32E252A3" w14:textId="77777777" w:rsidR="00BE52A9" w:rsidRPr="00376AA9" w:rsidRDefault="00BE52A9" w:rsidP="00BE52A9">
      <w:pPr>
        <w:ind w:left="360" w:hanging="360"/>
        <w:jc w:val="both"/>
      </w:pPr>
    </w:p>
    <w:p w14:paraId="32E252A4" w14:textId="30DE99C5" w:rsidR="00BE52A9" w:rsidRPr="00376AA9" w:rsidRDefault="00BE52A9" w:rsidP="001C6FE6">
      <w:pPr>
        <w:pStyle w:val="ListParagraph"/>
        <w:numPr>
          <w:ilvl w:val="0"/>
          <w:numId w:val="39"/>
        </w:numPr>
        <w:spacing w:after="0" w:line="240" w:lineRule="auto"/>
        <w:ind w:left="1080"/>
        <w:jc w:val="both"/>
        <w:rPr>
          <w:rFonts w:ascii="Arial" w:eastAsia="Times New Roman" w:hAnsi="Arial" w:cs="Arial"/>
        </w:rPr>
      </w:pPr>
      <w:r w:rsidRPr="00376AA9">
        <w:rPr>
          <w:rFonts w:ascii="Arial" w:eastAsia="Times New Roman" w:hAnsi="Arial" w:cs="Arial"/>
        </w:rPr>
        <w:t xml:space="preserve">Volunteers, </w:t>
      </w:r>
      <w:r w:rsidR="00FF4050" w:rsidRPr="00376AA9">
        <w:rPr>
          <w:rFonts w:ascii="Arial" w:eastAsia="Times New Roman" w:hAnsi="Arial" w:cs="Arial"/>
        </w:rPr>
        <w:t>i</w:t>
      </w:r>
      <w:r w:rsidRPr="00376AA9">
        <w:rPr>
          <w:rFonts w:ascii="Arial" w:eastAsia="Times New Roman" w:hAnsi="Arial" w:cs="Arial"/>
        </w:rPr>
        <w:t xml:space="preserve">nterns, and </w:t>
      </w:r>
      <w:r w:rsidR="00FF4050" w:rsidRPr="00376AA9">
        <w:rPr>
          <w:rFonts w:ascii="Arial" w:eastAsia="Times New Roman" w:hAnsi="Arial" w:cs="Arial"/>
        </w:rPr>
        <w:t>s</w:t>
      </w:r>
      <w:r w:rsidRPr="00376AA9">
        <w:rPr>
          <w:rFonts w:ascii="Arial" w:eastAsia="Times New Roman" w:hAnsi="Arial" w:cs="Arial"/>
        </w:rPr>
        <w:t>imilar</w:t>
      </w:r>
    </w:p>
    <w:p w14:paraId="32E252A5" w14:textId="77777777" w:rsidR="00BE52A9" w:rsidRPr="001D5C46" w:rsidRDefault="00BE52A9" w:rsidP="001D5C46">
      <w:pPr>
        <w:jc w:val="both"/>
      </w:pPr>
    </w:p>
    <w:p w14:paraId="3D54DF23" w14:textId="40412548" w:rsidR="00290AAA" w:rsidRPr="00376AA9" w:rsidRDefault="00BE52A9" w:rsidP="00276A49">
      <w:pPr>
        <w:pStyle w:val="ListParagraph"/>
        <w:numPr>
          <w:ilvl w:val="0"/>
          <w:numId w:val="93"/>
        </w:numPr>
        <w:tabs>
          <w:tab w:val="left" w:pos="1890"/>
        </w:tabs>
        <w:spacing w:after="0" w:line="240" w:lineRule="auto"/>
        <w:ind w:left="1440" w:hanging="360"/>
        <w:jc w:val="both"/>
        <w:rPr>
          <w:rFonts w:ascii="Arial" w:eastAsia="Times New Roman" w:hAnsi="Arial" w:cs="Arial"/>
        </w:rPr>
      </w:pPr>
      <w:r w:rsidRPr="00376AA9">
        <w:rPr>
          <w:rFonts w:ascii="Arial" w:eastAsia="Times New Roman" w:hAnsi="Arial" w:cs="Arial"/>
        </w:rPr>
        <w:t>The appointed IDJC contact for volunteers and interns follow</w:t>
      </w:r>
      <w:r w:rsidR="00E71B23">
        <w:rPr>
          <w:rFonts w:ascii="Arial" w:eastAsia="Times New Roman" w:hAnsi="Arial" w:cs="Arial"/>
        </w:rPr>
        <w:t>s</w:t>
      </w:r>
      <w:r w:rsidRPr="00376AA9">
        <w:rPr>
          <w:rFonts w:ascii="Arial" w:eastAsia="Times New Roman" w:hAnsi="Arial" w:cs="Arial"/>
        </w:rPr>
        <w:t xml:space="preserve"> this policy regarding background checks for all volunteers and interns and oversee</w:t>
      </w:r>
      <w:r w:rsidR="00E71B23">
        <w:rPr>
          <w:rFonts w:ascii="Arial" w:eastAsia="Times New Roman" w:hAnsi="Arial" w:cs="Arial"/>
        </w:rPr>
        <w:t>s</w:t>
      </w:r>
      <w:r w:rsidRPr="00376AA9">
        <w:rPr>
          <w:rFonts w:ascii="Arial" w:eastAsia="Times New Roman" w:hAnsi="Arial" w:cs="Arial"/>
        </w:rPr>
        <w:t xml:space="preserve"> the process. All volunteers and interns are required to complete a</w:t>
      </w:r>
      <w:r w:rsidR="002F6F59" w:rsidRPr="00376AA9">
        <w:rPr>
          <w:rFonts w:ascii="Arial" w:eastAsia="Times New Roman" w:hAnsi="Arial" w:cs="Arial"/>
        </w:rPr>
        <w:t xml:space="preserve"> Criminal </w:t>
      </w:r>
      <w:r w:rsidRPr="00376AA9">
        <w:rPr>
          <w:rFonts w:ascii="Arial" w:eastAsia="Times New Roman" w:hAnsi="Arial" w:cs="Arial"/>
        </w:rPr>
        <w:t>History Check Authorization and Self-Declaration Form (DJC-058)</w:t>
      </w:r>
      <w:r w:rsidR="00A72282" w:rsidRPr="00376AA9">
        <w:rPr>
          <w:rFonts w:ascii="Arial" w:eastAsia="Times New Roman" w:hAnsi="Arial" w:cs="Arial"/>
        </w:rPr>
        <w:t>,</w:t>
      </w:r>
      <w:r w:rsidRPr="00376AA9">
        <w:rPr>
          <w:rFonts w:ascii="Arial" w:eastAsia="Times New Roman" w:hAnsi="Arial" w:cs="Arial"/>
        </w:rPr>
        <w:t xml:space="preserve"> and </w:t>
      </w:r>
      <w:r w:rsidR="009E5D4B">
        <w:rPr>
          <w:rFonts w:ascii="Arial" w:eastAsia="Times New Roman" w:hAnsi="Arial" w:cs="Arial"/>
        </w:rPr>
        <w:t xml:space="preserve">to </w:t>
      </w:r>
      <w:r w:rsidRPr="00376AA9">
        <w:rPr>
          <w:rFonts w:ascii="Arial" w:eastAsia="Times New Roman" w:hAnsi="Arial" w:cs="Arial"/>
        </w:rPr>
        <w:t>submit to a</w:t>
      </w:r>
      <w:r w:rsidR="009837FA" w:rsidRPr="00376AA9">
        <w:rPr>
          <w:rFonts w:ascii="Arial" w:eastAsia="Times New Roman" w:hAnsi="Arial" w:cs="Arial"/>
        </w:rPr>
        <w:t xml:space="preserve"> </w:t>
      </w:r>
      <w:r w:rsidRPr="00376AA9">
        <w:rPr>
          <w:rFonts w:ascii="Arial" w:eastAsia="Times New Roman" w:hAnsi="Arial" w:cs="Arial"/>
        </w:rPr>
        <w:t xml:space="preserve">fingerprint </w:t>
      </w:r>
      <w:r w:rsidR="009837FA" w:rsidRPr="00376AA9">
        <w:rPr>
          <w:rFonts w:ascii="Arial" w:eastAsia="Times New Roman" w:hAnsi="Arial" w:cs="Arial"/>
        </w:rPr>
        <w:t>background check</w:t>
      </w:r>
      <w:r w:rsidR="00AF3E09" w:rsidRPr="00376AA9">
        <w:rPr>
          <w:rFonts w:ascii="Arial" w:eastAsia="Times New Roman" w:hAnsi="Arial" w:cs="Arial"/>
        </w:rPr>
        <w:t>.</w:t>
      </w:r>
    </w:p>
    <w:p w14:paraId="633050F1" w14:textId="1E400ACF" w:rsidR="003C3F00" w:rsidRPr="001D5C46" w:rsidRDefault="003C3F00" w:rsidP="001D5C46">
      <w:pPr>
        <w:tabs>
          <w:tab w:val="left" w:pos="1890"/>
        </w:tabs>
        <w:jc w:val="both"/>
      </w:pPr>
    </w:p>
    <w:p w14:paraId="32E252A6" w14:textId="437E07AF" w:rsidR="00BE52A9" w:rsidRPr="00376AA9" w:rsidRDefault="00AF3E09" w:rsidP="00276A49">
      <w:pPr>
        <w:pStyle w:val="ListParagraph"/>
        <w:numPr>
          <w:ilvl w:val="0"/>
          <w:numId w:val="93"/>
        </w:numPr>
        <w:tabs>
          <w:tab w:val="left" w:pos="1890"/>
        </w:tabs>
        <w:spacing w:after="0" w:line="240" w:lineRule="auto"/>
        <w:ind w:left="1440" w:hanging="360"/>
        <w:jc w:val="both"/>
        <w:rPr>
          <w:rFonts w:ascii="Arial" w:eastAsia="Times New Roman" w:hAnsi="Arial" w:cs="Arial"/>
        </w:rPr>
      </w:pPr>
      <w:r w:rsidRPr="00376AA9">
        <w:rPr>
          <w:rFonts w:ascii="Arial" w:eastAsia="Times New Roman" w:hAnsi="Arial" w:cs="Arial"/>
        </w:rPr>
        <w:t>The appointed contact consult</w:t>
      </w:r>
      <w:r w:rsidR="00E71B23">
        <w:rPr>
          <w:rFonts w:ascii="Arial" w:eastAsia="Times New Roman" w:hAnsi="Arial" w:cs="Arial"/>
        </w:rPr>
        <w:t>s</w:t>
      </w:r>
      <w:r w:rsidRPr="00376AA9">
        <w:rPr>
          <w:rFonts w:ascii="Arial" w:eastAsia="Times New Roman" w:hAnsi="Arial" w:cs="Arial"/>
        </w:rPr>
        <w:t xml:space="preserve"> any child abuse registry maintained by the state or locality in which the </w:t>
      </w:r>
      <w:r w:rsidR="00257215" w:rsidRPr="00376AA9">
        <w:rPr>
          <w:rFonts w:ascii="Arial" w:eastAsia="Times New Roman" w:hAnsi="Arial" w:cs="Arial"/>
        </w:rPr>
        <w:t>voluntee</w:t>
      </w:r>
      <w:r w:rsidR="008A15D2" w:rsidRPr="00376AA9">
        <w:rPr>
          <w:rFonts w:ascii="Arial" w:eastAsia="Times New Roman" w:hAnsi="Arial" w:cs="Arial"/>
        </w:rPr>
        <w:t>r or intern</w:t>
      </w:r>
      <w:r w:rsidRPr="00376AA9">
        <w:rPr>
          <w:rFonts w:ascii="Arial" w:eastAsia="Times New Roman" w:hAnsi="Arial" w:cs="Arial"/>
        </w:rPr>
        <w:t xml:space="preserve"> has reside</w:t>
      </w:r>
      <w:r w:rsidR="00AD1458" w:rsidRPr="00376AA9">
        <w:rPr>
          <w:rFonts w:ascii="Arial" w:eastAsia="Times New Roman" w:hAnsi="Arial" w:cs="Arial"/>
        </w:rPr>
        <w:t xml:space="preserve">d within the past ten years, or less if under age 18 at the time of residence </w:t>
      </w:r>
      <w:r w:rsidRPr="00376AA9">
        <w:rPr>
          <w:rFonts w:ascii="Arial" w:eastAsia="Times New Roman" w:hAnsi="Arial" w:cs="Arial"/>
        </w:rPr>
        <w:t xml:space="preserve">(as disclosed on </w:t>
      </w:r>
      <w:r w:rsidR="002F6F59" w:rsidRPr="00376AA9">
        <w:rPr>
          <w:rFonts w:ascii="Arial" w:eastAsia="Times New Roman" w:hAnsi="Arial" w:cs="Arial"/>
        </w:rPr>
        <w:t>Criminal</w:t>
      </w:r>
      <w:r w:rsidR="00EB59C3" w:rsidRPr="00376AA9">
        <w:rPr>
          <w:rFonts w:ascii="Arial" w:eastAsia="Times New Roman" w:hAnsi="Arial" w:cs="Arial"/>
        </w:rPr>
        <w:t xml:space="preserve"> </w:t>
      </w:r>
      <w:r w:rsidRPr="00376AA9">
        <w:rPr>
          <w:rFonts w:ascii="Arial" w:eastAsia="Times New Roman" w:hAnsi="Arial" w:cs="Arial"/>
        </w:rPr>
        <w:t>History Check Authorization and Self-Declaration Form [DJC-058]) and the state of Idaho</w:t>
      </w:r>
      <w:r w:rsidR="009F3893" w:rsidRPr="00376AA9">
        <w:rPr>
          <w:rFonts w:ascii="Arial" w:eastAsia="Times New Roman" w:hAnsi="Arial" w:cs="Arial"/>
        </w:rPr>
        <w:t>.</w:t>
      </w:r>
      <w:r w:rsidR="00A72282" w:rsidRPr="00376AA9">
        <w:rPr>
          <w:rFonts w:ascii="Arial" w:eastAsia="Times New Roman" w:hAnsi="Arial" w:cs="Arial"/>
        </w:rPr>
        <w:t xml:space="preserve"> </w:t>
      </w:r>
      <w:r w:rsidR="00BE52A9" w:rsidRPr="00376AA9">
        <w:rPr>
          <w:rFonts w:ascii="Arial" w:eastAsia="Times New Roman" w:hAnsi="Arial" w:cs="Arial"/>
        </w:rPr>
        <w:t>Background checks of volunteers</w:t>
      </w:r>
      <w:r w:rsidR="009F3893" w:rsidRPr="00376AA9">
        <w:rPr>
          <w:rFonts w:ascii="Arial" w:eastAsia="Times New Roman" w:hAnsi="Arial" w:cs="Arial"/>
        </w:rPr>
        <w:t xml:space="preserve"> and</w:t>
      </w:r>
      <w:r w:rsidR="0006145A" w:rsidRPr="00376AA9">
        <w:rPr>
          <w:rFonts w:ascii="Arial" w:eastAsia="Times New Roman" w:hAnsi="Arial" w:cs="Arial"/>
        </w:rPr>
        <w:t xml:space="preserve"> interns </w:t>
      </w:r>
      <w:r w:rsidR="00E71B23">
        <w:rPr>
          <w:rFonts w:ascii="Arial" w:eastAsia="Times New Roman" w:hAnsi="Arial" w:cs="Arial"/>
        </w:rPr>
        <w:t>are</w:t>
      </w:r>
      <w:r w:rsidR="0006145A" w:rsidRPr="00376AA9">
        <w:rPr>
          <w:rFonts w:ascii="Arial" w:eastAsia="Times New Roman" w:hAnsi="Arial" w:cs="Arial"/>
        </w:rPr>
        <w:t xml:space="preserve"> processed and </w:t>
      </w:r>
      <w:r w:rsidR="00420EE6" w:rsidRPr="00376AA9">
        <w:rPr>
          <w:rFonts w:ascii="Arial" w:eastAsia="Times New Roman" w:hAnsi="Arial" w:cs="Arial"/>
        </w:rPr>
        <w:t>reviewed</w:t>
      </w:r>
      <w:r w:rsidR="00BE52A9" w:rsidRPr="00376AA9">
        <w:rPr>
          <w:rFonts w:ascii="Arial" w:eastAsia="Times New Roman" w:hAnsi="Arial" w:cs="Arial"/>
        </w:rPr>
        <w:t xml:space="preserve"> </w:t>
      </w:r>
      <w:r w:rsidR="004B345A" w:rsidRPr="00376AA9">
        <w:rPr>
          <w:rFonts w:ascii="Arial" w:eastAsia="Times New Roman" w:hAnsi="Arial" w:cs="Arial"/>
        </w:rPr>
        <w:t>to</w:t>
      </w:r>
      <w:r w:rsidR="00BE52A9" w:rsidRPr="00376AA9">
        <w:rPr>
          <w:rFonts w:ascii="Arial" w:eastAsia="Times New Roman" w:hAnsi="Arial" w:cs="Arial"/>
        </w:rPr>
        <w:t xml:space="preserve"> the same requirements as all other background checks conducted pursuant to this policy.</w:t>
      </w:r>
    </w:p>
    <w:p w14:paraId="32E252A7" w14:textId="77777777" w:rsidR="00BE52A9" w:rsidRPr="00376AA9" w:rsidRDefault="00BE52A9" w:rsidP="00BE52A9">
      <w:pPr>
        <w:ind w:left="360" w:hanging="360"/>
        <w:jc w:val="both"/>
      </w:pPr>
    </w:p>
    <w:p w14:paraId="32E252A8" w14:textId="009D3EA7" w:rsidR="00BE52A9" w:rsidRPr="00376AA9" w:rsidRDefault="00BE52A9" w:rsidP="001C6FE6">
      <w:pPr>
        <w:pStyle w:val="ListParagraph"/>
        <w:numPr>
          <w:ilvl w:val="0"/>
          <w:numId w:val="39"/>
        </w:numPr>
        <w:spacing w:after="0" w:line="240" w:lineRule="auto"/>
        <w:ind w:left="1080"/>
        <w:jc w:val="both"/>
        <w:rPr>
          <w:rFonts w:ascii="Arial" w:eastAsia="Times New Roman" w:hAnsi="Arial" w:cs="Arial"/>
        </w:rPr>
      </w:pPr>
      <w:r w:rsidRPr="00376AA9">
        <w:rPr>
          <w:rFonts w:ascii="Arial" w:eastAsia="Times New Roman" w:hAnsi="Arial" w:cs="Arial"/>
        </w:rPr>
        <w:t xml:space="preserve">Contractors, </w:t>
      </w:r>
      <w:r w:rsidR="00FF4050" w:rsidRPr="00376AA9">
        <w:rPr>
          <w:rFonts w:ascii="Arial" w:eastAsia="Times New Roman" w:hAnsi="Arial" w:cs="Arial"/>
        </w:rPr>
        <w:t>s</w:t>
      </w:r>
      <w:r w:rsidRPr="00376AA9">
        <w:rPr>
          <w:rFonts w:ascii="Arial" w:eastAsia="Times New Roman" w:hAnsi="Arial" w:cs="Arial"/>
        </w:rPr>
        <w:t>ub-</w:t>
      </w:r>
      <w:r w:rsidR="00FF4050" w:rsidRPr="00376AA9">
        <w:rPr>
          <w:rFonts w:ascii="Arial" w:eastAsia="Times New Roman" w:hAnsi="Arial" w:cs="Arial"/>
        </w:rPr>
        <w:t>c</w:t>
      </w:r>
      <w:r w:rsidRPr="00376AA9">
        <w:rPr>
          <w:rFonts w:ascii="Arial" w:eastAsia="Times New Roman" w:hAnsi="Arial" w:cs="Arial"/>
        </w:rPr>
        <w:t>ontractors</w:t>
      </w:r>
      <w:r w:rsidR="009E5D4B">
        <w:rPr>
          <w:rFonts w:ascii="Arial" w:eastAsia="Times New Roman" w:hAnsi="Arial" w:cs="Arial"/>
        </w:rPr>
        <w:t>,</w:t>
      </w:r>
      <w:r w:rsidRPr="00376AA9">
        <w:rPr>
          <w:rFonts w:ascii="Arial" w:eastAsia="Times New Roman" w:hAnsi="Arial" w:cs="Arial"/>
        </w:rPr>
        <w:t xml:space="preserve"> and </w:t>
      </w:r>
      <w:r w:rsidR="00FF4050" w:rsidRPr="00376AA9">
        <w:rPr>
          <w:rFonts w:ascii="Arial" w:eastAsia="Times New Roman" w:hAnsi="Arial" w:cs="Arial"/>
        </w:rPr>
        <w:t>s</w:t>
      </w:r>
      <w:r w:rsidRPr="00376AA9">
        <w:rPr>
          <w:rFonts w:ascii="Arial" w:eastAsia="Times New Roman" w:hAnsi="Arial" w:cs="Arial"/>
        </w:rPr>
        <w:t>imilar</w:t>
      </w:r>
    </w:p>
    <w:p w14:paraId="32E252A9" w14:textId="7B0EA93C" w:rsidR="00BE52A9" w:rsidRPr="00376AA9" w:rsidRDefault="00BE52A9" w:rsidP="00BE52A9">
      <w:pPr>
        <w:ind w:left="360" w:hanging="360"/>
        <w:jc w:val="both"/>
      </w:pPr>
    </w:p>
    <w:p w14:paraId="32E252AA" w14:textId="5AB570A1" w:rsidR="00BE52A9" w:rsidRPr="00376AA9" w:rsidRDefault="00BE52A9" w:rsidP="008A741F">
      <w:pPr>
        <w:pStyle w:val="ListParagraph"/>
        <w:numPr>
          <w:ilvl w:val="0"/>
          <w:numId w:val="37"/>
        </w:numPr>
        <w:spacing w:after="0" w:line="240" w:lineRule="auto"/>
        <w:ind w:left="1440"/>
        <w:jc w:val="both"/>
        <w:rPr>
          <w:rFonts w:ascii="Arial" w:eastAsia="Times New Roman" w:hAnsi="Arial" w:cs="Arial"/>
        </w:rPr>
      </w:pPr>
      <w:r w:rsidRPr="00376AA9">
        <w:rPr>
          <w:rFonts w:ascii="Arial" w:eastAsia="Times New Roman" w:hAnsi="Arial" w:cs="Arial"/>
        </w:rPr>
        <w:t>Facilities designate a staff to be responsible for tracking the use of facility contractors and subcontractors. This staff maintain</w:t>
      </w:r>
      <w:r w:rsidR="00E71B23">
        <w:rPr>
          <w:rFonts w:ascii="Arial" w:eastAsia="Times New Roman" w:hAnsi="Arial" w:cs="Arial"/>
        </w:rPr>
        <w:t>s</w:t>
      </w:r>
      <w:r w:rsidRPr="00376AA9">
        <w:rPr>
          <w:rFonts w:ascii="Arial" w:eastAsia="Times New Roman" w:hAnsi="Arial" w:cs="Arial"/>
        </w:rPr>
        <w:t xml:space="preserve"> files for all contractors and subcontractors.</w:t>
      </w:r>
    </w:p>
    <w:p w14:paraId="32E252AB" w14:textId="7DAEAAB3" w:rsidR="00BE52A9" w:rsidRPr="00376AA9" w:rsidRDefault="00BE52A9" w:rsidP="008A741F">
      <w:pPr>
        <w:ind w:left="1440" w:hanging="360"/>
        <w:jc w:val="both"/>
      </w:pPr>
    </w:p>
    <w:p w14:paraId="32E252AC" w14:textId="664F6776" w:rsidR="00BE52A9" w:rsidRPr="0039563B" w:rsidRDefault="00BE52A9" w:rsidP="008A741F">
      <w:pPr>
        <w:pStyle w:val="ListParagraph"/>
        <w:numPr>
          <w:ilvl w:val="0"/>
          <w:numId w:val="37"/>
        </w:numPr>
        <w:spacing w:after="0" w:line="240" w:lineRule="auto"/>
        <w:ind w:left="1440"/>
        <w:jc w:val="both"/>
        <w:rPr>
          <w:rFonts w:ascii="Arial" w:eastAsia="Times New Roman" w:hAnsi="Arial" w:cs="Arial"/>
        </w:rPr>
      </w:pPr>
      <w:r w:rsidRPr="00376AA9">
        <w:rPr>
          <w:rFonts w:ascii="Arial" w:eastAsia="Times New Roman" w:hAnsi="Arial" w:cs="Arial"/>
        </w:rPr>
        <w:t>Contractors, subcontractors</w:t>
      </w:r>
      <w:r w:rsidR="00522D36">
        <w:rPr>
          <w:rFonts w:ascii="Arial" w:eastAsia="Times New Roman" w:hAnsi="Arial" w:cs="Arial"/>
        </w:rPr>
        <w:t>,</w:t>
      </w:r>
      <w:r w:rsidRPr="00376AA9">
        <w:rPr>
          <w:rFonts w:ascii="Arial" w:eastAsia="Times New Roman" w:hAnsi="Arial" w:cs="Arial"/>
        </w:rPr>
        <w:t xml:space="preserve"> and employees of each that may have contact with </w:t>
      </w:r>
      <w:r w:rsidRPr="0039563B">
        <w:rPr>
          <w:rFonts w:ascii="Arial" w:eastAsia="Times New Roman" w:hAnsi="Arial" w:cs="Arial"/>
        </w:rPr>
        <w:t>juveniles</w:t>
      </w:r>
      <w:r w:rsidR="00062293" w:rsidRPr="0039563B">
        <w:rPr>
          <w:rFonts w:ascii="Arial" w:eastAsia="Times New Roman" w:hAnsi="Arial" w:cs="Arial"/>
        </w:rPr>
        <w:t xml:space="preserve"> will</w:t>
      </w:r>
      <w:r w:rsidRPr="0039563B">
        <w:rPr>
          <w:rFonts w:ascii="Arial" w:eastAsia="Times New Roman" w:hAnsi="Arial" w:cs="Arial"/>
        </w:rPr>
        <w:t xml:space="preserve"> either </w:t>
      </w:r>
      <w:r w:rsidR="008B553B" w:rsidRPr="0039563B">
        <w:rPr>
          <w:rFonts w:ascii="Arial" w:eastAsia="Times New Roman" w:hAnsi="Arial" w:cs="Arial"/>
        </w:rPr>
        <w:t xml:space="preserve">(1) </w:t>
      </w:r>
      <w:r w:rsidRPr="0039563B">
        <w:rPr>
          <w:rFonts w:ascii="Arial" w:eastAsia="Times New Roman" w:hAnsi="Arial" w:cs="Arial"/>
        </w:rPr>
        <w:t>submit to a background check and be cleared to perform services prior to use</w:t>
      </w:r>
      <w:r w:rsidR="008B553B" w:rsidRPr="0039563B">
        <w:rPr>
          <w:rFonts w:ascii="Arial" w:eastAsia="Times New Roman" w:hAnsi="Arial" w:cs="Arial"/>
        </w:rPr>
        <w:t>,</w:t>
      </w:r>
      <w:r w:rsidRPr="0039563B">
        <w:rPr>
          <w:rFonts w:ascii="Arial" w:eastAsia="Times New Roman" w:hAnsi="Arial" w:cs="Arial"/>
        </w:rPr>
        <w:t xml:space="preserve"> or </w:t>
      </w:r>
      <w:r w:rsidR="008B553B" w:rsidRPr="0039563B">
        <w:rPr>
          <w:rFonts w:ascii="Arial" w:eastAsia="Times New Roman" w:hAnsi="Arial" w:cs="Arial"/>
        </w:rPr>
        <w:t xml:space="preserve">(2) </w:t>
      </w:r>
      <w:r w:rsidR="00522D36" w:rsidRPr="0039563B">
        <w:rPr>
          <w:rFonts w:ascii="Arial" w:eastAsia="Times New Roman" w:hAnsi="Arial" w:cs="Arial"/>
        </w:rPr>
        <w:t xml:space="preserve">they must </w:t>
      </w:r>
      <w:r w:rsidRPr="0039563B">
        <w:rPr>
          <w:rFonts w:ascii="Arial" w:eastAsia="Times New Roman" w:hAnsi="Arial" w:cs="Arial"/>
        </w:rPr>
        <w:t>have their services supervised by security staff.</w:t>
      </w:r>
    </w:p>
    <w:p w14:paraId="32E252AD" w14:textId="06D0001F" w:rsidR="00D27D56" w:rsidRPr="0039563B" w:rsidRDefault="00D27D56" w:rsidP="008A741F">
      <w:pPr>
        <w:ind w:left="1440" w:hanging="360"/>
        <w:jc w:val="both"/>
      </w:pPr>
    </w:p>
    <w:p w14:paraId="74C9D2CD" w14:textId="09D779AE" w:rsidR="0004415C" w:rsidRDefault="00D27D56" w:rsidP="008A741F">
      <w:pPr>
        <w:ind w:left="1440" w:hanging="360"/>
        <w:jc w:val="both"/>
      </w:pPr>
      <w:r w:rsidRPr="0039563B">
        <w:t>3.</w:t>
      </w:r>
      <w:r w:rsidRPr="0039563B">
        <w:tab/>
        <w:t>If security staff are not available to supervise the contractor services, supervision occur</w:t>
      </w:r>
      <w:r w:rsidR="00E71B23" w:rsidRPr="0039563B">
        <w:t>s</w:t>
      </w:r>
      <w:r w:rsidRPr="0039563B">
        <w:t xml:space="preserve"> </w:t>
      </w:r>
      <w:r w:rsidR="00E71B23" w:rsidRPr="0039563B">
        <w:t>in accordan</w:t>
      </w:r>
      <w:r w:rsidR="0087667C" w:rsidRPr="0039563B">
        <w:t>c</w:t>
      </w:r>
      <w:r w:rsidR="00E71B23" w:rsidRPr="0039563B">
        <w:t>e with</w:t>
      </w:r>
      <w:r w:rsidRPr="0039563B">
        <w:t xml:space="preserve"> the Juvenile Supervision (608) policy</w:t>
      </w:r>
      <w:r w:rsidR="0087667C" w:rsidRPr="0039563B">
        <w:t>/</w:t>
      </w:r>
      <w:r w:rsidRPr="0039563B">
        <w:t>procedure to</w:t>
      </w:r>
      <w:r w:rsidRPr="00376AA9">
        <w:t xml:space="preserve"> ensure that under no circumstances will juveniles and contractors who are not cleared via background check </w:t>
      </w:r>
      <w:r w:rsidR="00024AF4">
        <w:t xml:space="preserve">have </w:t>
      </w:r>
      <w:r w:rsidRPr="00376AA9">
        <w:t>unsupervised</w:t>
      </w:r>
      <w:r w:rsidR="00024AF4">
        <w:t xml:space="preserve"> contact</w:t>
      </w:r>
      <w:r w:rsidRPr="00376AA9">
        <w:t>.</w:t>
      </w:r>
    </w:p>
    <w:p w14:paraId="3F4C27CD" w14:textId="77777777" w:rsidR="007C7C09" w:rsidRDefault="007C7C09" w:rsidP="0065214C">
      <w:pPr>
        <w:ind w:left="1620" w:hanging="540"/>
        <w:jc w:val="both"/>
      </w:pPr>
    </w:p>
    <w:p w14:paraId="4446FDF5" w14:textId="5D9C248E" w:rsidR="00024AF4" w:rsidRDefault="0004415C" w:rsidP="003413F1">
      <w:pPr>
        <w:ind w:left="1080" w:hanging="360"/>
        <w:jc w:val="both"/>
      </w:pPr>
      <w:r>
        <w:t>C.</w:t>
      </w:r>
      <w:r>
        <w:tab/>
      </w:r>
      <w:r w:rsidR="003C08AB">
        <w:t xml:space="preserve">All current </w:t>
      </w:r>
      <w:r w:rsidR="007C7C09">
        <w:t>volunteers, interns, contractors, and sub-contractors have a fingerprint background chec</w:t>
      </w:r>
      <w:r w:rsidR="008753A7">
        <w:t xml:space="preserve">k conducted at least every five years, which </w:t>
      </w:r>
      <w:r w:rsidR="0087667C">
        <w:t>is</w:t>
      </w:r>
      <w:r w:rsidR="008753A7">
        <w:t xml:space="preserve"> processed and reviewed and must meet the same requirements as all other background checks</w:t>
      </w:r>
      <w:r w:rsidR="00DD0147">
        <w:t xml:space="preserve"> c</w:t>
      </w:r>
      <w:r w:rsidR="008753A7">
        <w:t xml:space="preserve">onducted pursuant </w:t>
      </w:r>
      <w:r w:rsidR="00DD0147">
        <w:t>to th</w:t>
      </w:r>
      <w:r w:rsidR="000F56C6">
        <w:t>is</w:t>
      </w:r>
      <w:r w:rsidR="00DD0147">
        <w:t xml:space="preserve"> policy.</w:t>
      </w:r>
    </w:p>
    <w:p w14:paraId="32E252AE" w14:textId="04C7E091" w:rsidR="00D27D56" w:rsidRPr="00376AA9" w:rsidRDefault="00D27D56" w:rsidP="003413F1">
      <w:pPr>
        <w:ind w:left="1080" w:hanging="360"/>
        <w:jc w:val="both"/>
      </w:pPr>
    </w:p>
    <w:p w14:paraId="405F7508" w14:textId="3F746F22" w:rsidR="009567BC" w:rsidRPr="00376AA9" w:rsidRDefault="00781D80" w:rsidP="0079730B">
      <w:pPr>
        <w:pStyle w:val="ListParagraph"/>
        <w:spacing w:after="0" w:line="240" w:lineRule="auto"/>
        <w:ind w:left="0"/>
        <w:jc w:val="both"/>
        <w:rPr>
          <w:rFonts w:ascii="Arial" w:eastAsia="Times New Roman" w:hAnsi="Arial" w:cs="Arial"/>
        </w:rPr>
      </w:pPr>
      <w:r w:rsidRPr="00376AA9">
        <w:rPr>
          <w:rFonts w:ascii="Arial" w:eastAsia="Times New Roman" w:hAnsi="Arial" w:cs="Arial"/>
        </w:rPr>
        <w:lastRenderedPageBreak/>
        <w:t>II.</w:t>
      </w:r>
      <w:r w:rsidRPr="00376AA9">
        <w:rPr>
          <w:rFonts w:ascii="Arial" w:eastAsia="Times New Roman" w:hAnsi="Arial" w:cs="Arial"/>
        </w:rPr>
        <w:tab/>
      </w:r>
      <w:r w:rsidR="00BE52A9" w:rsidRPr="00376AA9">
        <w:rPr>
          <w:rFonts w:ascii="Arial" w:eastAsia="Times New Roman" w:hAnsi="Arial" w:cs="Arial"/>
        </w:rPr>
        <w:t xml:space="preserve">Employment and </w:t>
      </w:r>
      <w:r w:rsidR="004671BD" w:rsidRPr="00376AA9">
        <w:rPr>
          <w:rFonts w:ascii="Arial" w:eastAsia="Times New Roman" w:hAnsi="Arial" w:cs="Arial"/>
        </w:rPr>
        <w:t>H</w:t>
      </w:r>
      <w:r w:rsidR="00BE52A9" w:rsidRPr="00376AA9">
        <w:rPr>
          <w:rFonts w:ascii="Arial" w:eastAsia="Times New Roman" w:hAnsi="Arial" w:cs="Arial"/>
        </w:rPr>
        <w:t xml:space="preserve">iring </w:t>
      </w:r>
      <w:r w:rsidR="004671BD" w:rsidRPr="00376AA9">
        <w:rPr>
          <w:rFonts w:ascii="Arial" w:eastAsia="Times New Roman" w:hAnsi="Arial" w:cs="Arial"/>
        </w:rPr>
        <w:t>D</w:t>
      </w:r>
      <w:r w:rsidR="00BE52A9" w:rsidRPr="00376AA9">
        <w:rPr>
          <w:rFonts w:ascii="Arial" w:eastAsia="Times New Roman" w:hAnsi="Arial" w:cs="Arial"/>
        </w:rPr>
        <w:t>ecisions</w:t>
      </w:r>
    </w:p>
    <w:p w14:paraId="32E252B1" w14:textId="77777777" w:rsidR="00BE52A9" w:rsidRPr="00376AA9" w:rsidRDefault="00BE52A9" w:rsidP="00823F59">
      <w:pPr>
        <w:pStyle w:val="ListParagraph"/>
        <w:spacing w:after="0" w:line="240" w:lineRule="auto"/>
        <w:ind w:hanging="720"/>
        <w:jc w:val="both"/>
        <w:rPr>
          <w:rFonts w:ascii="Arial" w:hAnsi="Arial" w:cs="Arial"/>
        </w:rPr>
      </w:pPr>
    </w:p>
    <w:p w14:paraId="32E252B2" w14:textId="7D290A4C" w:rsidR="00BE52A9" w:rsidRDefault="009B7969" w:rsidP="008D6D67">
      <w:pPr>
        <w:ind w:left="1080" w:hanging="360"/>
        <w:jc w:val="both"/>
      </w:pPr>
      <w:r w:rsidRPr="00376AA9">
        <w:t>A</w:t>
      </w:r>
      <w:r w:rsidR="001E1506" w:rsidRPr="00376AA9">
        <w:t>.</w:t>
      </w:r>
      <w:r w:rsidR="001E1506" w:rsidRPr="00376AA9">
        <w:tab/>
        <w:t>A</w:t>
      </w:r>
      <w:r w:rsidRPr="00376AA9">
        <w:t>n offer of employment is contingent on a</w:t>
      </w:r>
      <w:r w:rsidR="009B64F8" w:rsidRPr="00376AA9">
        <w:t xml:space="preserve"> prospective</w:t>
      </w:r>
      <w:r w:rsidRPr="00376AA9">
        <w:t xml:space="preserve"> employee passing the required history and background check process</w:t>
      </w:r>
      <w:r w:rsidR="0093266F" w:rsidRPr="00376AA9">
        <w:t xml:space="preserve"> designated for their position. These check</w:t>
      </w:r>
      <w:r w:rsidR="00E0540D" w:rsidRPr="00376AA9">
        <w:t>s</w:t>
      </w:r>
      <w:r w:rsidR="0093266F" w:rsidRPr="00376AA9">
        <w:t xml:space="preserve"> include,</w:t>
      </w:r>
      <w:r w:rsidRPr="00376AA9">
        <w:t xml:space="preserve"> but </w:t>
      </w:r>
      <w:r w:rsidR="0093266F" w:rsidRPr="00376AA9">
        <w:t>are</w:t>
      </w:r>
      <w:r w:rsidRPr="00376AA9">
        <w:t xml:space="preserve"> not limited to:</w:t>
      </w:r>
    </w:p>
    <w:p w14:paraId="779BAA01" w14:textId="2024593E" w:rsidR="009B7969" w:rsidRPr="00376AA9" w:rsidRDefault="009B7969" w:rsidP="008D6D67">
      <w:pPr>
        <w:ind w:left="1080" w:hanging="360"/>
        <w:jc w:val="both"/>
      </w:pPr>
    </w:p>
    <w:p w14:paraId="4690D4FC" w14:textId="11845382" w:rsidR="00E42DDB" w:rsidRPr="00376AA9" w:rsidRDefault="00863912" w:rsidP="00145B2B">
      <w:pPr>
        <w:pStyle w:val="ListParagraph"/>
        <w:numPr>
          <w:ilvl w:val="0"/>
          <w:numId w:val="72"/>
        </w:numPr>
        <w:spacing w:after="0"/>
        <w:ind w:left="1440"/>
        <w:jc w:val="both"/>
        <w:rPr>
          <w:rFonts w:ascii="Arial" w:hAnsi="Arial" w:cs="Arial"/>
        </w:rPr>
      </w:pPr>
      <w:r w:rsidRPr="00376AA9">
        <w:rPr>
          <w:rFonts w:ascii="Arial" w:hAnsi="Arial" w:cs="Arial"/>
        </w:rPr>
        <w:t xml:space="preserve">Background </w:t>
      </w:r>
      <w:r w:rsidR="009B64F8" w:rsidRPr="00376AA9">
        <w:rPr>
          <w:rFonts w:ascii="Arial" w:hAnsi="Arial" w:cs="Arial"/>
        </w:rPr>
        <w:t>c</w:t>
      </w:r>
      <w:r w:rsidRPr="00376AA9">
        <w:rPr>
          <w:rFonts w:ascii="Arial" w:hAnsi="Arial" w:cs="Arial"/>
        </w:rPr>
        <w:t xml:space="preserve">hecks </w:t>
      </w:r>
      <w:r w:rsidR="009B64F8" w:rsidRPr="00376AA9">
        <w:rPr>
          <w:rFonts w:ascii="Arial" w:hAnsi="Arial" w:cs="Arial"/>
        </w:rPr>
        <w:t>c</w:t>
      </w:r>
      <w:r w:rsidRPr="00376AA9">
        <w:rPr>
          <w:rFonts w:ascii="Arial" w:hAnsi="Arial" w:cs="Arial"/>
        </w:rPr>
        <w:t xml:space="preserve">onducted </w:t>
      </w:r>
      <w:r w:rsidR="009B64F8" w:rsidRPr="00376AA9">
        <w:rPr>
          <w:rFonts w:ascii="Arial" w:hAnsi="Arial" w:cs="Arial"/>
        </w:rPr>
        <w:t>p</w:t>
      </w:r>
      <w:r w:rsidRPr="00376AA9">
        <w:rPr>
          <w:rFonts w:ascii="Arial" w:hAnsi="Arial" w:cs="Arial"/>
        </w:rPr>
        <w:t xml:space="preserve">rior to an </w:t>
      </w:r>
      <w:r w:rsidR="009B64F8" w:rsidRPr="00376AA9">
        <w:rPr>
          <w:rFonts w:ascii="Arial" w:hAnsi="Arial" w:cs="Arial"/>
        </w:rPr>
        <w:t>o</w:t>
      </w:r>
      <w:r w:rsidRPr="00376AA9">
        <w:rPr>
          <w:rFonts w:ascii="Arial" w:hAnsi="Arial" w:cs="Arial"/>
        </w:rPr>
        <w:t xml:space="preserve">ffer of </w:t>
      </w:r>
      <w:r w:rsidR="009B64F8" w:rsidRPr="00376AA9">
        <w:rPr>
          <w:rFonts w:ascii="Arial" w:hAnsi="Arial" w:cs="Arial"/>
        </w:rPr>
        <w:t>h</w:t>
      </w:r>
      <w:r w:rsidRPr="00376AA9">
        <w:rPr>
          <w:rFonts w:ascii="Arial" w:hAnsi="Arial" w:cs="Arial"/>
        </w:rPr>
        <w:t>ire</w:t>
      </w:r>
    </w:p>
    <w:p w14:paraId="4CA5E9B0" w14:textId="77777777" w:rsidR="00E42DDB" w:rsidRPr="00730528" w:rsidRDefault="00E42DDB" w:rsidP="00730528">
      <w:pPr>
        <w:jc w:val="both"/>
      </w:pPr>
    </w:p>
    <w:p w14:paraId="0F57C256" w14:textId="1C846A16" w:rsidR="009B7969" w:rsidRPr="00376AA9" w:rsidRDefault="009B7969" w:rsidP="002B796A">
      <w:pPr>
        <w:pStyle w:val="ListParagraph"/>
        <w:numPr>
          <w:ilvl w:val="0"/>
          <w:numId w:val="64"/>
        </w:numPr>
        <w:spacing w:after="240" w:line="240" w:lineRule="auto"/>
        <w:contextualSpacing w:val="0"/>
        <w:jc w:val="both"/>
        <w:rPr>
          <w:rFonts w:ascii="Arial" w:hAnsi="Arial" w:cs="Arial"/>
        </w:rPr>
      </w:pPr>
      <w:r w:rsidRPr="00611D8D">
        <w:rPr>
          <w:rFonts w:ascii="Arial" w:hAnsi="Arial" w:cs="Arial"/>
        </w:rPr>
        <w:t xml:space="preserve">Pre-hire drug screening </w:t>
      </w:r>
      <w:r w:rsidR="006C6F39" w:rsidRPr="00611D8D">
        <w:rPr>
          <w:rFonts w:ascii="Arial" w:hAnsi="Arial" w:cs="Arial"/>
        </w:rPr>
        <w:t>(</w:t>
      </w:r>
      <w:r w:rsidR="00E71521" w:rsidRPr="00376AA9">
        <w:rPr>
          <w:rFonts w:ascii="Arial" w:hAnsi="Arial" w:cs="Arial"/>
        </w:rPr>
        <w:t>all safety sensitive positions</w:t>
      </w:r>
      <w:r w:rsidR="006C6F39" w:rsidRPr="00611D8D">
        <w:rPr>
          <w:rFonts w:ascii="Arial" w:hAnsi="Arial" w:cs="Arial"/>
        </w:rPr>
        <w:t>)</w:t>
      </w:r>
    </w:p>
    <w:p w14:paraId="63D90402" w14:textId="53CE9332" w:rsidR="00863912" w:rsidRPr="00376AA9" w:rsidRDefault="00DC2BD9" w:rsidP="002B796A">
      <w:pPr>
        <w:pStyle w:val="ListParagraph"/>
        <w:numPr>
          <w:ilvl w:val="0"/>
          <w:numId w:val="64"/>
        </w:numPr>
        <w:spacing w:after="240" w:line="240" w:lineRule="auto"/>
        <w:contextualSpacing w:val="0"/>
        <w:jc w:val="both"/>
        <w:rPr>
          <w:rFonts w:ascii="Arial" w:hAnsi="Arial" w:cs="Arial"/>
        </w:rPr>
      </w:pPr>
      <w:r w:rsidRPr="00376AA9">
        <w:rPr>
          <w:rFonts w:ascii="Arial" w:hAnsi="Arial" w:cs="Arial"/>
        </w:rPr>
        <w:t>B</w:t>
      </w:r>
      <w:r w:rsidR="00CB069D" w:rsidRPr="00376AA9">
        <w:rPr>
          <w:rFonts w:ascii="Arial" w:hAnsi="Arial" w:cs="Arial"/>
        </w:rPr>
        <w:t xml:space="preserve">ackground </w:t>
      </w:r>
      <w:r w:rsidR="00405030" w:rsidRPr="00376AA9">
        <w:rPr>
          <w:rFonts w:ascii="Arial" w:hAnsi="Arial" w:cs="Arial"/>
        </w:rPr>
        <w:t>c</w:t>
      </w:r>
      <w:r w:rsidR="00CB069D" w:rsidRPr="00376AA9">
        <w:rPr>
          <w:rFonts w:ascii="Arial" w:hAnsi="Arial" w:cs="Arial"/>
        </w:rPr>
        <w:t>heck (Idaho Law Enforcement Tracking System</w:t>
      </w:r>
      <w:r w:rsidR="00906AA4">
        <w:rPr>
          <w:rFonts w:ascii="Arial" w:hAnsi="Arial" w:cs="Arial"/>
        </w:rPr>
        <w:t>—</w:t>
      </w:r>
      <w:r w:rsidR="00CB069D" w:rsidRPr="00376AA9">
        <w:rPr>
          <w:rFonts w:ascii="Arial" w:hAnsi="Arial" w:cs="Arial"/>
        </w:rPr>
        <w:t>ILETS)</w:t>
      </w:r>
      <w:r w:rsidR="00922D0A" w:rsidRPr="00376AA9">
        <w:rPr>
          <w:rFonts w:ascii="Arial" w:hAnsi="Arial" w:cs="Arial"/>
        </w:rPr>
        <w:t xml:space="preserve"> includes </w:t>
      </w:r>
      <w:r w:rsidR="0026052F" w:rsidRPr="00376AA9">
        <w:rPr>
          <w:rFonts w:ascii="Arial" w:hAnsi="Arial" w:cs="Arial"/>
        </w:rPr>
        <w:t>driver’s license record check, sex offender registry check</w:t>
      </w:r>
      <w:r w:rsidR="00922D0A" w:rsidRPr="00376AA9">
        <w:rPr>
          <w:rFonts w:ascii="Arial" w:hAnsi="Arial" w:cs="Arial"/>
        </w:rPr>
        <w:t>, I-Court Records Check</w:t>
      </w:r>
      <w:r w:rsidR="00863912" w:rsidRPr="00376AA9">
        <w:rPr>
          <w:rFonts w:ascii="Arial" w:hAnsi="Arial" w:cs="Arial"/>
        </w:rPr>
        <w:t xml:space="preserve"> (POST-certified positions)</w:t>
      </w:r>
    </w:p>
    <w:p w14:paraId="5284BBCF" w14:textId="50E44EF4" w:rsidR="00D37067" w:rsidRPr="00376AA9" w:rsidRDefault="00D37067" w:rsidP="002B796A">
      <w:pPr>
        <w:pStyle w:val="ListParagraph"/>
        <w:numPr>
          <w:ilvl w:val="0"/>
          <w:numId w:val="64"/>
        </w:numPr>
        <w:spacing w:after="240" w:line="240" w:lineRule="auto"/>
        <w:contextualSpacing w:val="0"/>
        <w:jc w:val="both"/>
        <w:rPr>
          <w:rFonts w:ascii="Arial" w:hAnsi="Arial" w:cs="Arial"/>
        </w:rPr>
      </w:pPr>
      <w:r w:rsidRPr="00376AA9">
        <w:rPr>
          <w:rFonts w:ascii="Arial" w:hAnsi="Arial" w:cs="Arial"/>
        </w:rPr>
        <w:t xml:space="preserve">I-Court </w:t>
      </w:r>
      <w:r w:rsidR="00922D0A" w:rsidRPr="00376AA9">
        <w:rPr>
          <w:rFonts w:ascii="Arial" w:hAnsi="Arial" w:cs="Arial"/>
        </w:rPr>
        <w:t xml:space="preserve">Record </w:t>
      </w:r>
      <w:r w:rsidR="00405030" w:rsidRPr="00376AA9">
        <w:rPr>
          <w:rFonts w:ascii="Arial" w:hAnsi="Arial" w:cs="Arial"/>
        </w:rPr>
        <w:t>c</w:t>
      </w:r>
      <w:r w:rsidR="00922D0A" w:rsidRPr="00376AA9">
        <w:rPr>
          <w:rFonts w:ascii="Arial" w:hAnsi="Arial" w:cs="Arial"/>
        </w:rPr>
        <w:t xml:space="preserve">heck </w:t>
      </w:r>
      <w:r w:rsidRPr="00376AA9">
        <w:rPr>
          <w:rFonts w:ascii="Arial" w:hAnsi="Arial" w:cs="Arial"/>
        </w:rPr>
        <w:t>(</w:t>
      </w:r>
      <w:r w:rsidR="00CF6AC3" w:rsidRPr="00376AA9">
        <w:rPr>
          <w:rFonts w:ascii="Arial" w:hAnsi="Arial" w:cs="Arial"/>
        </w:rPr>
        <w:t>POST Certified</w:t>
      </w:r>
      <w:r w:rsidR="009A33EC" w:rsidRPr="00376AA9">
        <w:rPr>
          <w:rFonts w:ascii="Arial" w:hAnsi="Arial" w:cs="Arial"/>
        </w:rPr>
        <w:t>, safety sensitive and security sensitive</w:t>
      </w:r>
      <w:r w:rsidRPr="00376AA9">
        <w:rPr>
          <w:rFonts w:ascii="Arial" w:hAnsi="Arial" w:cs="Arial"/>
        </w:rPr>
        <w:t xml:space="preserve"> positions)</w:t>
      </w:r>
    </w:p>
    <w:p w14:paraId="37B73B96" w14:textId="5B01DE32" w:rsidR="00863912" w:rsidRPr="00376AA9" w:rsidRDefault="00D37067" w:rsidP="002B796A">
      <w:pPr>
        <w:pStyle w:val="ListParagraph"/>
        <w:numPr>
          <w:ilvl w:val="0"/>
          <w:numId w:val="64"/>
        </w:numPr>
        <w:spacing w:after="240" w:line="240" w:lineRule="auto"/>
        <w:contextualSpacing w:val="0"/>
        <w:jc w:val="both"/>
        <w:rPr>
          <w:rFonts w:ascii="Arial" w:hAnsi="Arial" w:cs="Arial"/>
        </w:rPr>
      </w:pPr>
      <w:r w:rsidRPr="00376AA9">
        <w:rPr>
          <w:rFonts w:ascii="Arial" w:hAnsi="Arial" w:cs="Arial"/>
        </w:rPr>
        <w:t>Driver’s License Record Check (</w:t>
      </w:r>
      <w:r w:rsidR="009A33EC" w:rsidRPr="00376AA9">
        <w:rPr>
          <w:rFonts w:ascii="Arial" w:hAnsi="Arial" w:cs="Arial"/>
        </w:rPr>
        <w:t>positions where this is a requirement)</w:t>
      </w:r>
    </w:p>
    <w:p w14:paraId="549551E2" w14:textId="71B612C1" w:rsidR="00334B7B" w:rsidRPr="00376AA9" w:rsidRDefault="00D37067" w:rsidP="00CA38A5">
      <w:pPr>
        <w:pStyle w:val="ListParagraph"/>
        <w:numPr>
          <w:ilvl w:val="0"/>
          <w:numId w:val="64"/>
        </w:numPr>
        <w:spacing w:after="0" w:line="240" w:lineRule="auto"/>
        <w:contextualSpacing w:val="0"/>
        <w:jc w:val="both"/>
        <w:rPr>
          <w:rFonts w:ascii="Arial" w:hAnsi="Arial" w:cs="Arial"/>
        </w:rPr>
      </w:pPr>
      <w:r w:rsidRPr="00376AA9">
        <w:rPr>
          <w:rFonts w:ascii="Arial" w:hAnsi="Arial" w:cs="Arial"/>
        </w:rPr>
        <w:t xml:space="preserve">National Sex Offender Registry </w:t>
      </w:r>
      <w:r w:rsidR="00062293" w:rsidRPr="00376AA9">
        <w:rPr>
          <w:rFonts w:ascii="Arial" w:hAnsi="Arial" w:cs="Arial"/>
        </w:rPr>
        <w:t>C</w:t>
      </w:r>
      <w:r w:rsidRPr="00376AA9">
        <w:rPr>
          <w:rFonts w:ascii="Arial" w:hAnsi="Arial" w:cs="Arial"/>
        </w:rPr>
        <w:t xml:space="preserve">heck (all </w:t>
      </w:r>
      <w:r w:rsidR="009A33EC" w:rsidRPr="00376AA9">
        <w:rPr>
          <w:rFonts w:ascii="Arial" w:hAnsi="Arial" w:cs="Arial"/>
        </w:rPr>
        <w:t xml:space="preserve">agency </w:t>
      </w:r>
      <w:r w:rsidRPr="00376AA9">
        <w:rPr>
          <w:rFonts w:ascii="Arial" w:hAnsi="Arial" w:cs="Arial"/>
        </w:rPr>
        <w:t>positions)</w:t>
      </w:r>
    </w:p>
    <w:p w14:paraId="114A0CAD" w14:textId="52E6ECB5" w:rsidR="00D37067" w:rsidRPr="00376AA9" w:rsidRDefault="00D37067" w:rsidP="00730528">
      <w:pPr>
        <w:jc w:val="both"/>
      </w:pPr>
    </w:p>
    <w:p w14:paraId="1B5D2133" w14:textId="7747F71B" w:rsidR="00863912" w:rsidRPr="00376AA9" w:rsidRDefault="0026052F" w:rsidP="008B7DBA">
      <w:pPr>
        <w:pStyle w:val="ListParagraph"/>
        <w:numPr>
          <w:ilvl w:val="0"/>
          <w:numId w:val="72"/>
        </w:numPr>
        <w:spacing w:after="0"/>
        <w:ind w:left="1440"/>
        <w:jc w:val="both"/>
        <w:rPr>
          <w:rFonts w:ascii="Arial" w:eastAsia="Times New Roman" w:hAnsi="Arial" w:cs="Arial"/>
        </w:rPr>
      </w:pPr>
      <w:r w:rsidRPr="00611D8D">
        <w:rPr>
          <w:rFonts w:ascii="Arial" w:hAnsi="Arial" w:cs="Arial"/>
        </w:rPr>
        <w:t xml:space="preserve">Background </w:t>
      </w:r>
      <w:r w:rsidR="00062293" w:rsidRPr="00376AA9">
        <w:rPr>
          <w:rFonts w:ascii="Arial" w:hAnsi="Arial" w:cs="Arial"/>
        </w:rPr>
        <w:t>c</w:t>
      </w:r>
      <w:r w:rsidRPr="00611D8D">
        <w:rPr>
          <w:rFonts w:ascii="Arial" w:hAnsi="Arial" w:cs="Arial"/>
        </w:rPr>
        <w:t xml:space="preserve">hecks </w:t>
      </w:r>
      <w:r w:rsidR="00062293" w:rsidRPr="00376AA9">
        <w:rPr>
          <w:rFonts w:ascii="Arial" w:hAnsi="Arial" w:cs="Arial"/>
        </w:rPr>
        <w:t>c</w:t>
      </w:r>
      <w:r w:rsidRPr="00611D8D">
        <w:rPr>
          <w:rFonts w:ascii="Arial" w:hAnsi="Arial" w:cs="Arial"/>
        </w:rPr>
        <w:t xml:space="preserve">onducted </w:t>
      </w:r>
      <w:r w:rsidR="00062293" w:rsidRPr="00376AA9">
        <w:rPr>
          <w:rFonts w:ascii="Arial" w:hAnsi="Arial" w:cs="Arial"/>
        </w:rPr>
        <w:t>a</w:t>
      </w:r>
      <w:r w:rsidRPr="00611D8D">
        <w:rPr>
          <w:rFonts w:ascii="Arial" w:hAnsi="Arial" w:cs="Arial"/>
        </w:rPr>
        <w:t xml:space="preserve">fter an </w:t>
      </w:r>
      <w:r w:rsidR="00062293" w:rsidRPr="00376AA9">
        <w:rPr>
          <w:rFonts w:ascii="Arial" w:hAnsi="Arial" w:cs="Arial"/>
        </w:rPr>
        <w:t>o</w:t>
      </w:r>
      <w:r w:rsidRPr="00611D8D">
        <w:rPr>
          <w:rFonts w:ascii="Arial" w:hAnsi="Arial" w:cs="Arial"/>
        </w:rPr>
        <w:t xml:space="preserve">ffer of </w:t>
      </w:r>
      <w:r w:rsidR="00062293" w:rsidRPr="00376AA9">
        <w:rPr>
          <w:rFonts w:ascii="Arial" w:hAnsi="Arial" w:cs="Arial"/>
        </w:rPr>
        <w:t>h</w:t>
      </w:r>
      <w:r w:rsidRPr="00611D8D">
        <w:rPr>
          <w:rFonts w:ascii="Arial" w:hAnsi="Arial" w:cs="Arial"/>
        </w:rPr>
        <w:t>ire</w:t>
      </w:r>
      <w:r w:rsidR="00E01CCD">
        <w:rPr>
          <w:rFonts w:ascii="Arial" w:hAnsi="Arial" w:cs="Arial"/>
        </w:rPr>
        <w:t>:</w:t>
      </w:r>
    </w:p>
    <w:p w14:paraId="038AD211" w14:textId="77777777" w:rsidR="00784589" w:rsidRPr="00730528" w:rsidRDefault="00784589" w:rsidP="008B7DBA">
      <w:pPr>
        <w:tabs>
          <w:tab w:val="left" w:pos="810"/>
        </w:tabs>
        <w:jc w:val="both"/>
      </w:pPr>
    </w:p>
    <w:p w14:paraId="660B5930" w14:textId="1EDFB8B4" w:rsidR="00784589" w:rsidRPr="00376AA9" w:rsidRDefault="007973A6" w:rsidP="002B796A">
      <w:pPr>
        <w:pStyle w:val="ListParagraph"/>
        <w:numPr>
          <w:ilvl w:val="0"/>
          <w:numId w:val="71"/>
        </w:numPr>
        <w:spacing w:after="0"/>
        <w:jc w:val="both"/>
        <w:rPr>
          <w:rFonts w:ascii="Arial" w:hAnsi="Arial" w:cs="Arial"/>
        </w:rPr>
      </w:pPr>
      <w:r w:rsidRPr="00611D8D">
        <w:rPr>
          <w:rFonts w:ascii="Arial" w:hAnsi="Arial" w:cs="Arial"/>
        </w:rPr>
        <w:t>Child Abuse Registry Check (</w:t>
      </w:r>
      <w:r w:rsidR="009A33EC" w:rsidRPr="00376AA9">
        <w:rPr>
          <w:rFonts w:ascii="Arial" w:hAnsi="Arial" w:cs="Arial"/>
        </w:rPr>
        <w:t>POST-certified</w:t>
      </w:r>
      <w:r w:rsidR="00BF4B6B" w:rsidRPr="00376AA9">
        <w:rPr>
          <w:rFonts w:ascii="Arial" w:hAnsi="Arial" w:cs="Arial"/>
        </w:rPr>
        <w:t xml:space="preserve"> </w:t>
      </w:r>
      <w:r w:rsidR="009A33EC" w:rsidRPr="00376AA9">
        <w:rPr>
          <w:rFonts w:ascii="Arial" w:hAnsi="Arial" w:cs="Arial"/>
        </w:rPr>
        <w:t>and safety sensitive positions)</w:t>
      </w:r>
    </w:p>
    <w:p w14:paraId="3C517499" w14:textId="77777777" w:rsidR="00784589" w:rsidRPr="00730528" w:rsidRDefault="00784589" w:rsidP="00730528">
      <w:pPr>
        <w:jc w:val="both"/>
      </w:pPr>
    </w:p>
    <w:p w14:paraId="4CACA182" w14:textId="4B6B7BA7" w:rsidR="001A1042" w:rsidRPr="002B796A" w:rsidRDefault="001A1042" w:rsidP="002B796A">
      <w:pPr>
        <w:ind w:left="1800"/>
        <w:jc w:val="both"/>
      </w:pPr>
      <w:r w:rsidRPr="002B796A">
        <w:t xml:space="preserve">Consult any child abuse registry maintained by Idaho as well as the state(s) or localities in which the employee has resided within the past ten years (as disclosed on </w:t>
      </w:r>
      <w:r w:rsidR="00C046B4" w:rsidRPr="002B796A">
        <w:t>Criminal</w:t>
      </w:r>
      <w:r w:rsidR="00DC2BD9" w:rsidRPr="002B796A">
        <w:t xml:space="preserve"> </w:t>
      </w:r>
      <w:r w:rsidRPr="002B796A">
        <w:t>History Check Authorization and Self-Declaration Form [DJC-058])</w:t>
      </w:r>
      <w:r w:rsidR="00FE0730" w:rsidRPr="002B796A">
        <w:t>.</w:t>
      </w:r>
    </w:p>
    <w:p w14:paraId="4E91BB9A" w14:textId="77777777" w:rsidR="00784589" w:rsidRPr="00730528" w:rsidRDefault="00784589" w:rsidP="00730528">
      <w:pPr>
        <w:jc w:val="both"/>
      </w:pPr>
    </w:p>
    <w:p w14:paraId="6A6896B8" w14:textId="6C836956" w:rsidR="007973A6" w:rsidRPr="00376AA9" w:rsidRDefault="007973A6" w:rsidP="00611D8D">
      <w:pPr>
        <w:pStyle w:val="ListParagraph"/>
        <w:numPr>
          <w:ilvl w:val="0"/>
          <w:numId w:val="71"/>
        </w:numPr>
        <w:spacing w:after="0"/>
        <w:contextualSpacing w:val="0"/>
        <w:jc w:val="both"/>
        <w:rPr>
          <w:rFonts w:ascii="Arial" w:hAnsi="Arial" w:cs="Arial"/>
        </w:rPr>
      </w:pPr>
      <w:r w:rsidRPr="00611D8D">
        <w:rPr>
          <w:rFonts w:ascii="Arial" w:hAnsi="Arial" w:cs="Arial"/>
        </w:rPr>
        <w:t xml:space="preserve"> Fingerprint Background Check (</w:t>
      </w:r>
      <w:r w:rsidR="0057583E" w:rsidRPr="00611D8D">
        <w:rPr>
          <w:rFonts w:ascii="Arial" w:hAnsi="Arial" w:cs="Arial"/>
        </w:rPr>
        <w:t>all positions)</w:t>
      </w:r>
      <w:r w:rsidR="00E01CCD">
        <w:rPr>
          <w:rFonts w:ascii="Arial" w:hAnsi="Arial" w:cs="Arial"/>
        </w:rPr>
        <w:t>.</w:t>
      </w:r>
    </w:p>
    <w:p w14:paraId="01B8E68F" w14:textId="7D01FDF3" w:rsidR="00051CD0" w:rsidRPr="00376AA9" w:rsidRDefault="00051CD0" w:rsidP="00611D8D">
      <w:pPr>
        <w:contextualSpacing/>
        <w:jc w:val="both"/>
      </w:pPr>
    </w:p>
    <w:p w14:paraId="260470EA" w14:textId="2598EC41" w:rsidR="0087473B" w:rsidRDefault="00130C88" w:rsidP="00960E08">
      <w:pPr>
        <w:ind w:left="1080" w:hanging="360"/>
        <w:jc w:val="both"/>
      </w:pPr>
      <w:r w:rsidRPr="00376AA9">
        <w:t>B</w:t>
      </w:r>
      <w:r w:rsidR="00EE7E96" w:rsidRPr="00376AA9">
        <w:t>.</w:t>
      </w:r>
      <w:r w:rsidR="00292C04" w:rsidRPr="00376AA9">
        <w:tab/>
      </w:r>
      <w:r w:rsidR="00CA12F3" w:rsidRPr="00376AA9">
        <w:t xml:space="preserve">Consistent with federal, state, and local law, </w:t>
      </w:r>
      <w:r w:rsidR="00C36950" w:rsidRPr="00376AA9">
        <w:t>the hiring manager</w:t>
      </w:r>
      <w:r w:rsidR="0087667C">
        <w:t>,</w:t>
      </w:r>
      <w:r w:rsidR="00C36950" w:rsidRPr="00376AA9">
        <w:t xml:space="preserve"> </w:t>
      </w:r>
      <w:r w:rsidR="00670D75" w:rsidRPr="00376AA9">
        <w:t>or designee</w:t>
      </w:r>
      <w:r w:rsidR="0087667C">
        <w:t>,</w:t>
      </w:r>
      <w:r w:rsidR="00670D75" w:rsidRPr="00376AA9">
        <w:t xml:space="preserve"> </w:t>
      </w:r>
      <w:r w:rsidR="00CA12F3" w:rsidRPr="00376AA9">
        <w:t>make</w:t>
      </w:r>
      <w:r w:rsidR="0087667C">
        <w:t>s</w:t>
      </w:r>
      <w:r w:rsidR="00CA12F3" w:rsidRPr="00376AA9">
        <w:t xml:space="preserve"> </w:t>
      </w:r>
      <w:r w:rsidR="0087667C">
        <w:t xml:space="preserve">a </w:t>
      </w:r>
      <w:r w:rsidR="00CA12F3" w:rsidRPr="00376AA9">
        <w:t>best effort</w:t>
      </w:r>
      <w:r w:rsidR="0087667C">
        <w:t xml:space="preserve"> attempt</w:t>
      </w:r>
      <w:r w:rsidR="00CA12F3" w:rsidRPr="00376AA9">
        <w:t xml:space="preserve"> to contact all prior institutional employers for information on substantiated allegations of sexual abuse or any resignation during a pending investigation of an allegation of sexual abuse.</w:t>
      </w:r>
    </w:p>
    <w:p w14:paraId="61B92892" w14:textId="76AC45AA" w:rsidR="002A627C" w:rsidRPr="00376AA9" w:rsidRDefault="002A627C" w:rsidP="0087473B">
      <w:pPr>
        <w:jc w:val="both"/>
      </w:pPr>
    </w:p>
    <w:p w14:paraId="7938DDF0" w14:textId="2285974D" w:rsidR="00CA12F3" w:rsidRPr="005955AD" w:rsidRDefault="00CA12F3" w:rsidP="005955AD">
      <w:pPr>
        <w:pStyle w:val="ListParagraph"/>
        <w:spacing w:after="0"/>
        <w:ind w:left="1080"/>
        <w:jc w:val="both"/>
        <w:rPr>
          <w:rFonts w:ascii="Arial" w:hAnsi="Arial" w:cs="Arial"/>
        </w:rPr>
      </w:pPr>
      <w:r w:rsidRPr="0087473B">
        <w:rPr>
          <w:rFonts w:ascii="Arial" w:hAnsi="Arial" w:cs="Arial"/>
        </w:rPr>
        <w:t>For purposes of IDJC background investigations</w:t>
      </w:r>
      <w:r w:rsidR="00670D75" w:rsidRPr="0087473B">
        <w:rPr>
          <w:rFonts w:ascii="Arial" w:hAnsi="Arial" w:cs="Arial"/>
        </w:rPr>
        <w:t>,</w:t>
      </w:r>
      <w:r w:rsidRPr="0087473B">
        <w:rPr>
          <w:rFonts w:ascii="Arial" w:hAnsi="Arial" w:cs="Arial"/>
        </w:rPr>
        <w:t xml:space="preserve"> any employment where the individual regularly interacted (supervised or unsupervised) with minors or vulnerable adults is included in the definition of Institutional Employer as part of the hiring process.</w:t>
      </w:r>
      <w:r w:rsidR="005955AD">
        <w:rPr>
          <w:rFonts w:ascii="Arial" w:hAnsi="Arial" w:cs="Arial"/>
        </w:rPr>
        <w:t xml:space="preserve"> </w:t>
      </w:r>
      <w:r w:rsidRPr="005955AD">
        <w:rPr>
          <w:rFonts w:ascii="Arial" w:hAnsi="Arial" w:cs="Arial"/>
        </w:rPr>
        <w:t>This includes</w:t>
      </w:r>
      <w:r w:rsidR="00EB38B5" w:rsidRPr="005955AD">
        <w:rPr>
          <w:rFonts w:ascii="Arial" w:hAnsi="Arial" w:cs="Arial"/>
        </w:rPr>
        <w:t>,</w:t>
      </w:r>
      <w:r w:rsidRPr="005955AD">
        <w:rPr>
          <w:rFonts w:ascii="Arial" w:hAnsi="Arial" w:cs="Arial"/>
        </w:rPr>
        <w:t xml:space="preserve"> but is not limited to, correctional/detention facilities (adult or juvenile), jails, hospitals, nursing homes, day care centers, schools, rehabilitation facilities, assisted living facilities</w:t>
      </w:r>
      <w:r w:rsidR="00906AA4">
        <w:rPr>
          <w:rFonts w:ascii="Arial" w:hAnsi="Arial" w:cs="Arial"/>
        </w:rPr>
        <w:t>,</w:t>
      </w:r>
      <w:r w:rsidR="003852A9" w:rsidRPr="005955AD">
        <w:rPr>
          <w:rFonts w:ascii="Arial" w:hAnsi="Arial" w:cs="Arial"/>
        </w:rPr>
        <w:t xml:space="preserve"> and/or</w:t>
      </w:r>
      <w:r w:rsidRPr="005955AD">
        <w:rPr>
          <w:rFonts w:ascii="Arial" w:hAnsi="Arial" w:cs="Arial"/>
        </w:rPr>
        <w:t xml:space="preserve"> in-home care (adult or minor).</w:t>
      </w:r>
    </w:p>
    <w:p w14:paraId="50766C93" w14:textId="77777777" w:rsidR="005C42AB" w:rsidRPr="0087473B" w:rsidRDefault="005C42AB" w:rsidP="008B7DBA"/>
    <w:p w14:paraId="26D0FE87" w14:textId="46894FFB" w:rsidR="005955AD" w:rsidRDefault="00C9375E" w:rsidP="00AF611B">
      <w:pPr>
        <w:pStyle w:val="ListParagraph"/>
        <w:ind w:left="1080" w:hanging="360"/>
        <w:jc w:val="both"/>
        <w:rPr>
          <w:rFonts w:ascii="Arial" w:hAnsi="Arial" w:cs="Arial"/>
        </w:rPr>
      </w:pPr>
      <w:r w:rsidRPr="00376AA9">
        <w:rPr>
          <w:rFonts w:ascii="Arial" w:hAnsi="Arial" w:cs="Arial"/>
        </w:rPr>
        <w:t>C.</w:t>
      </w:r>
      <w:r w:rsidRPr="00376AA9">
        <w:rPr>
          <w:rFonts w:ascii="Arial" w:hAnsi="Arial" w:cs="Arial"/>
        </w:rPr>
        <w:tab/>
      </w:r>
      <w:r w:rsidR="00855A58" w:rsidRPr="00376AA9">
        <w:rPr>
          <w:rFonts w:ascii="Arial" w:hAnsi="Arial" w:cs="Arial"/>
        </w:rPr>
        <w:t xml:space="preserve">The </w:t>
      </w:r>
      <w:r w:rsidR="00BE52A9" w:rsidRPr="00376AA9">
        <w:rPr>
          <w:rFonts w:ascii="Arial" w:hAnsi="Arial" w:cs="Arial"/>
        </w:rPr>
        <w:t>IDJC ask</w:t>
      </w:r>
      <w:r w:rsidR="00062293" w:rsidRPr="00376AA9">
        <w:rPr>
          <w:rFonts w:ascii="Arial" w:hAnsi="Arial" w:cs="Arial"/>
        </w:rPr>
        <w:t>s</w:t>
      </w:r>
      <w:r w:rsidR="00BE52A9" w:rsidRPr="00376AA9">
        <w:rPr>
          <w:rFonts w:ascii="Arial" w:hAnsi="Arial" w:cs="Arial"/>
        </w:rPr>
        <w:t xml:space="preserve"> all applicants directly about previous misconduct in written applications or interviews for hiring or promotions</w:t>
      </w:r>
      <w:r w:rsidR="00D03E40" w:rsidRPr="00376AA9">
        <w:rPr>
          <w:rFonts w:ascii="Arial" w:hAnsi="Arial" w:cs="Arial"/>
        </w:rPr>
        <w:t xml:space="preserve">. Current employees </w:t>
      </w:r>
      <w:r w:rsidR="0087667C">
        <w:rPr>
          <w:rFonts w:ascii="Arial" w:hAnsi="Arial" w:cs="Arial"/>
        </w:rPr>
        <w:t>are</w:t>
      </w:r>
      <w:r w:rsidR="00D03E40" w:rsidRPr="00376AA9">
        <w:rPr>
          <w:rFonts w:ascii="Arial" w:hAnsi="Arial" w:cs="Arial"/>
        </w:rPr>
        <w:t xml:space="preserve"> asked to disclose this information during the fingerprint </w:t>
      </w:r>
      <w:r w:rsidR="00D47BDD" w:rsidRPr="00376AA9">
        <w:rPr>
          <w:rFonts w:ascii="Arial" w:hAnsi="Arial" w:cs="Arial"/>
        </w:rPr>
        <w:t xml:space="preserve">background </w:t>
      </w:r>
      <w:r w:rsidR="00D03E40" w:rsidRPr="00376AA9">
        <w:rPr>
          <w:rFonts w:ascii="Arial" w:hAnsi="Arial" w:cs="Arial"/>
        </w:rPr>
        <w:t>recertification process</w:t>
      </w:r>
      <w:r w:rsidR="00BE52A9" w:rsidRPr="00376AA9">
        <w:rPr>
          <w:rFonts w:ascii="Arial" w:hAnsi="Arial" w:cs="Arial"/>
        </w:rPr>
        <w:t xml:space="preserve"> and in any interviews or written self-evaluations conducted as part of annual performance reviews</w:t>
      </w:r>
      <w:r w:rsidR="00D47BDD" w:rsidRPr="00376AA9">
        <w:rPr>
          <w:rFonts w:ascii="Arial" w:hAnsi="Arial" w:cs="Arial"/>
        </w:rPr>
        <w:t>.</w:t>
      </w:r>
    </w:p>
    <w:p w14:paraId="6115860C" w14:textId="77777777" w:rsidR="00EC7D2D" w:rsidRPr="00EC7D2D" w:rsidRDefault="00EC7D2D" w:rsidP="00EC7D2D">
      <w:pPr>
        <w:pStyle w:val="ListParagraph"/>
        <w:ind w:left="1080" w:hanging="360"/>
        <w:rPr>
          <w:rFonts w:ascii="Arial" w:hAnsi="Arial" w:cs="Arial"/>
        </w:rPr>
      </w:pPr>
    </w:p>
    <w:p w14:paraId="54BFDD15" w14:textId="361B22A3" w:rsidR="0067268C" w:rsidRPr="005955AD" w:rsidRDefault="00EC7D2D" w:rsidP="00B827FD">
      <w:pPr>
        <w:pStyle w:val="ListParagraph"/>
        <w:spacing w:after="0"/>
        <w:ind w:left="1080" w:hanging="360"/>
        <w:jc w:val="both"/>
        <w:rPr>
          <w:rFonts w:ascii="Arial" w:hAnsi="Arial" w:cs="Arial"/>
        </w:rPr>
      </w:pPr>
      <w:r>
        <w:rPr>
          <w:rFonts w:ascii="Arial" w:hAnsi="Arial" w:cs="Arial"/>
        </w:rPr>
        <w:tab/>
      </w:r>
      <w:r w:rsidR="0087667C">
        <w:rPr>
          <w:rFonts w:ascii="Arial" w:hAnsi="Arial" w:cs="Arial"/>
        </w:rPr>
        <w:t>Employment a</w:t>
      </w:r>
      <w:r w:rsidR="00BE52A9" w:rsidRPr="005955AD">
        <w:rPr>
          <w:rFonts w:ascii="Arial" w:hAnsi="Arial" w:cs="Arial"/>
        </w:rPr>
        <w:t xml:space="preserve">pplication materials contain information regarding </w:t>
      </w:r>
      <w:r w:rsidR="00A9394E" w:rsidRPr="005955AD">
        <w:rPr>
          <w:rFonts w:ascii="Arial" w:hAnsi="Arial" w:cs="Arial"/>
        </w:rPr>
        <w:t>background checks for the specific position</w:t>
      </w:r>
      <w:r w:rsidR="00693E29" w:rsidRPr="005955AD">
        <w:rPr>
          <w:rFonts w:ascii="Arial" w:hAnsi="Arial" w:cs="Arial"/>
        </w:rPr>
        <w:t>s</w:t>
      </w:r>
      <w:r w:rsidR="00A9394E" w:rsidRPr="005955AD">
        <w:rPr>
          <w:rFonts w:ascii="Arial" w:hAnsi="Arial" w:cs="Arial"/>
        </w:rPr>
        <w:t xml:space="preserve"> being </w:t>
      </w:r>
      <w:r w:rsidR="00DE53B2" w:rsidRPr="005955AD">
        <w:rPr>
          <w:rFonts w:ascii="Arial" w:hAnsi="Arial" w:cs="Arial"/>
        </w:rPr>
        <w:t>recruited</w:t>
      </w:r>
      <w:r w:rsidR="00A9394E" w:rsidRPr="005955AD">
        <w:rPr>
          <w:rFonts w:ascii="Arial" w:hAnsi="Arial" w:cs="Arial"/>
        </w:rPr>
        <w:t xml:space="preserve"> for</w:t>
      </w:r>
      <w:r w:rsidR="001C637D" w:rsidRPr="005955AD">
        <w:rPr>
          <w:rFonts w:ascii="Arial" w:hAnsi="Arial" w:cs="Arial"/>
        </w:rPr>
        <w:t>.</w:t>
      </w:r>
      <w:r w:rsidR="004C269C" w:rsidRPr="005955AD">
        <w:rPr>
          <w:rFonts w:ascii="Arial" w:hAnsi="Arial" w:cs="Arial"/>
        </w:rPr>
        <w:t xml:space="preserve"> </w:t>
      </w:r>
      <w:r w:rsidR="00BE52A9" w:rsidRPr="005955AD">
        <w:rPr>
          <w:rFonts w:ascii="Arial" w:hAnsi="Arial" w:cs="Arial"/>
        </w:rPr>
        <w:t xml:space="preserve">Applicants </w:t>
      </w:r>
      <w:r w:rsidR="0087667C">
        <w:rPr>
          <w:rFonts w:ascii="Arial" w:hAnsi="Arial" w:cs="Arial"/>
        </w:rPr>
        <w:t>are</w:t>
      </w:r>
      <w:r w:rsidR="00BE52A9" w:rsidRPr="005955AD">
        <w:rPr>
          <w:rFonts w:ascii="Arial" w:hAnsi="Arial" w:cs="Arial"/>
        </w:rPr>
        <w:t xml:space="preserve"> notified at the time of </w:t>
      </w:r>
      <w:r w:rsidR="00BE52A9" w:rsidRPr="005955AD">
        <w:rPr>
          <w:rFonts w:ascii="Arial" w:hAnsi="Arial" w:cs="Arial"/>
        </w:rPr>
        <w:lastRenderedPageBreak/>
        <w:t xml:space="preserve">applying for a job that a background check </w:t>
      </w:r>
      <w:r w:rsidR="003E1F67">
        <w:rPr>
          <w:rFonts w:ascii="Arial" w:hAnsi="Arial" w:cs="Arial"/>
        </w:rPr>
        <w:t>is</w:t>
      </w:r>
      <w:r w:rsidR="00BE52A9" w:rsidRPr="005955AD">
        <w:rPr>
          <w:rFonts w:ascii="Arial" w:hAnsi="Arial" w:cs="Arial"/>
        </w:rPr>
        <w:t xml:space="preserve"> required for employment</w:t>
      </w:r>
      <w:r w:rsidR="001C637D" w:rsidRPr="005955AD">
        <w:rPr>
          <w:rFonts w:ascii="Arial" w:hAnsi="Arial" w:cs="Arial"/>
        </w:rPr>
        <w:t xml:space="preserve">. </w:t>
      </w:r>
      <w:r w:rsidR="00BE52A9" w:rsidRPr="005955AD">
        <w:rPr>
          <w:rFonts w:ascii="Arial" w:hAnsi="Arial" w:cs="Arial"/>
        </w:rPr>
        <w:t xml:space="preserve">The recruitment materials outline the process and </w:t>
      </w:r>
      <w:r w:rsidR="003B7CDA" w:rsidRPr="005955AD">
        <w:rPr>
          <w:rFonts w:ascii="Arial" w:hAnsi="Arial" w:cs="Arial"/>
        </w:rPr>
        <w:t xml:space="preserve">list applicable </w:t>
      </w:r>
      <w:r w:rsidR="001330D2" w:rsidRPr="005955AD">
        <w:rPr>
          <w:rFonts w:ascii="Arial" w:hAnsi="Arial" w:cs="Arial"/>
        </w:rPr>
        <w:t xml:space="preserve">background </w:t>
      </w:r>
      <w:r w:rsidR="00BE52A9" w:rsidRPr="005955AD">
        <w:rPr>
          <w:rFonts w:ascii="Arial" w:hAnsi="Arial" w:cs="Arial"/>
        </w:rPr>
        <w:t>history disqualifications for employment</w:t>
      </w:r>
      <w:r w:rsidR="00B04670" w:rsidRPr="005955AD">
        <w:rPr>
          <w:rFonts w:ascii="Arial" w:hAnsi="Arial" w:cs="Arial"/>
        </w:rPr>
        <w:t>.</w:t>
      </w:r>
    </w:p>
    <w:p w14:paraId="10D3685E" w14:textId="77777777" w:rsidR="00CB3B84" w:rsidRPr="008706C2" w:rsidRDefault="00CB3B84" w:rsidP="0067268C"/>
    <w:p w14:paraId="4C7A617F" w14:textId="41AC3765" w:rsidR="00DC7D00" w:rsidRPr="00376AA9" w:rsidRDefault="00B62572" w:rsidP="00AF611B">
      <w:pPr>
        <w:spacing w:after="240"/>
        <w:ind w:left="1080" w:hanging="360"/>
        <w:jc w:val="both"/>
      </w:pPr>
      <w:r w:rsidRPr="00376AA9">
        <w:t>D.</w:t>
      </w:r>
      <w:r w:rsidR="00107FFE" w:rsidRPr="00376AA9">
        <w:tab/>
      </w:r>
      <w:r w:rsidR="006714C0" w:rsidRPr="00376AA9">
        <w:t xml:space="preserve">Those applying for POST-certified positions </w:t>
      </w:r>
      <w:r w:rsidR="00565FD3">
        <w:t>are</w:t>
      </w:r>
      <w:r w:rsidR="006714C0" w:rsidRPr="00376AA9">
        <w:t xml:space="preserve"> required to meet the background check requirements for POST and the IDJC. Prior to a conditional offer of employment, the IDJC perform</w:t>
      </w:r>
      <w:r w:rsidR="00565FD3">
        <w:t>s</w:t>
      </w:r>
      <w:r w:rsidR="006714C0" w:rsidRPr="00376AA9">
        <w:t xml:space="preserve"> an Idaho Law Enforcement Tracking System (ILETS) </w:t>
      </w:r>
      <w:r w:rsidR="00766EE4" w:rsidRPr="00376AA9">
        <w:t>background</w:t>
      </w:r>
      <w:r w:rsidR="006714C0" w:rsidRPr="00376AA9">
        <w:t xml:space="preserve"> record check, a repository check, driver’s license check, and a sex offender registry check.</w:t>
      </w:r>
    </w:p>
    <w:p w14:paraId="0D72DFF1" w14:textId="75CD1285" w:rsidR="002A627C" w:rsidRPr="00376AA9" w:rsidRDefault="006714C0" w:rsidP="005932AB">
      <w:pPr>
        <w:ind w:left="1080"/>
        <w:jc w:val="both"/>
      </w:pPr>
      <w:r w:rsidRPr="00376AA9">
        <w:t>POST-certified classifications include, but are not limited to Safety and Security Officer</w:t>
      </w:r>
      <w:r w:rsidR="00C7155E">
        <w:t>;</w:t>
      </w:r>
      <w:r w:rsidRPr="00376AA9">
        <w:t xml:space="preserve"> Safety and Security Supervisor</w:t>
      </w:r>
      <w:r w:rsidR="00C7155E">
        <w:t>;</w:t>
      </w:r>
      <w:r w:rsidRPr="00376AA9">
        <w:t xml:space="preserve"> Rehabilitation Technician</w:t>
      </w:r>
      <w:r w:rsidR="00C7155E">
        <w:t>;</w:t>
      </w:r>
      <w:r w:rsidRPr="00376AA9">
        <w:t xml:space="preserve"> </w:t>
      </w:r>
      <w:r w:rsidR="00841D93" w:rsidRPr="00376AA9">
        <w:t>Rehabilitation Technician</w:t>
      </w:r>
      <w:r w:rsidR="00841D93">
        <w:t xml:space="preserve"> Trainee</w:t>
      </w:r>
      <w:r w:rsidR="008D0598">
        <w:t xml:space="preserve">; </w:t>
      </w:r>
      <w:r w:rsidRPr="00376AA9">
        <w:t>Recreation Coordinator, Correction</w:t>
      </w:r>
      <w:r w:rsidR="008D0598">
        <w:t>;</w:t>
      </w:r>
      <w:r w:rsidRPr="00376AA9">
        <w:t xml:space="preserve"> Rehabilitation Specialist</w:t>
      </w:r>
      <w:r w:rsidR="008D0598">
        <w:t>,</w:t>
      </w:r>
      <w:r w:rsidRPr="00376AA9">
        <w:t xml:space="preserve"> Associate</w:t>
      </w:r>
      <w:r w:rsidR="008D0598">
        <w:t>;</w:t>
      </w:r>
      <w:r w:rsidRPr="00376AA9">
        <w:t xml:space="preserve"> Rehabilitation Specialist</w:t>
      </w:r>
      <w:r w:rsidR="008D0598">
        <w:t>;</w:t>
      </w:r>
      <w:r w:rsidRPr="00376AA9">
        <w:t xml:space="preserve"> </w:t>
      </w:r>
      <w:r w:rsidR="006A6DDA" w:rsidRPr="00376AA9">
        <w:t>Rehabilitation Supervisor</w:t>
      </w:r>
      <w:r w:rsidR="00483B1C">
        <w:t>;</w:t>
      </w:r>
      <w:r w:rsidR="006A6DDA" w:rsidRPr="00376AA9">
        <w:t xml:space="preserve"> </w:t>
      </w:r>
      <w:r w:rsidRPr="00376AA9">
        <w:t xml:space="preserve">Instruction Assistant; </w:t>
      </w:r>
      <w:r w:rsidR="00B021D9" w:rsidRPr="00E01CCD">
        <w:t>Instructor;</w:t>
      </w:r>
      <w:r w:rsidR="00B021D9">
        <w:t xml:space="preserve"> </w:t>
      </w:r>
      <w:r w:rsidRPr="00376AA9">
        <w:t>and Instructor Specialist</w:t>
      </w:r>
      <w:r w:rsidR="006A6DDA" w:rsidRPr="00376AA9">
        <w:t>.</w:t>
      </w:r>
    </w:p>
    <w:p w14:paraId="0CB18AB1" w14:textId="0A3F6779" w:rsidR="006714C0" w:rsidRPr="00376AA9" w:rsidRDefault="006714C0" w:rsidP="00611D8D">
      <w:pPr>
        <w:pStyle w:val="ListParagraph"/>
        <w:spacing w:after="0"/>
        <w:ind w:left="1440"/>
        <w:jc w:val="both"/>
        <w:rPr>
          <w:rFonts w:ascii="Arial" w:eastAsia="Times New Roman" w:hAnsi="Arial" w:cs="Arial"/>
        </w:rPr>
      </w:pPr>
    </w:p>
    <w:p w14:paraId="6829179D" w14:textId="6951909E" w:rsidR="005932AB" w:rsidRDefault="00C72ABC" w:rsidP="005932AB">
      <w:pPr>
        <w:ind w:left="1080" w:hanging="360"/>
      </w:pPr>
      <w:r w:rsidRPr="00376AA9">
        <w:rPr>
          <w:rFonts w:eastAsiaTheme="minorHAnsi"/>
        </w:rPr>
        <w:t>E</w:t>
      </w:r>
      <w:r w:rsidR="000D0E43" w:rsidRPr="00376AA9">
        <w:rPr>
          <w:rFonts w:eastAsiaTheme="minorHAnsi"/>
        </w:rPr>
        <w:t>.</w:t>
      </w:r>
      <w:r w:rsidR="000D0E43" w:rsidRPr="00376AA9">
        <w:rPr>
          <w:rFonts w:eastAsiaTheme="minorHAnsi"/>
        </w:rPr>
        <w:tab/>
      </w:r>
      <w:r w:rsidR="00BE52A9" w:rsidRPr="00376AA9">
        <w:t xml:space="preserve">Employment </w:t>
      </w:r>
      <w:r w:rsidR="00896367" w:rsidRPr="00376AA9">
        <w:t>i</w:t>
      </w:r>
      <w:r w:rsidR="00BE52A9" w:rsidRPr="00376AA9">
        <w:t>nterviews</w:t>
      </w:r>
    </w:p>
    <w:p w14:paraId="32E252C5" w14:textId="77777777" w:rsidR="00BE52A9" w:rsidRPr="00376AA9" w:rsidRDefault="00BE52A9" w:rsidP="005932AB">
      <w:pPr>
        <w:ind w:left="1080" w:hanging="360"/>
      </w:pPr>
    </w:p>
    <w:p w14:paraId="33C3C05F" w14:textId="2290447E" w:rsidR="001B03F3" w:rsidRPr="00376AA9" w:rsidRDefault="00BE52A9" w:rsidP="00B827FD">
      <w:pPr>
        <w:ind w:left="1080"/>
        <w:jc w:val="both"/>
      </w:pPr>
      <w:r w:rsidRPr="00376AA9">
        <w:t xml:space="preserve">At the time of employment interview, internal and external applicants </w:t>
      </w:r>
      <w:r w:rsidR="00565FD3">
        <w:t>are</w:t>
      </w:r>
      <w:r w:rsidRPr="00376AA9">
        <w:t xml:space="preserve"> provided a copy of </w:t>
      </w:r>
      <w:r w:rsidR="00AB4973" w:rsidRPr="00376AA9">
        <w:t>this</w:t>
      </w:r>
      <w:r w:rsidRPr="00376AA9">
        <w:t xml:space="preserve"> policy and sign a Policy Receipt Acknowledgement </w:t>
      </w:r>
      <w:r w:rsidRPr="004B2ED1">
        <w:t>(DJC-079)</w:t>
      </w:r>
      <w:r w:rsidRPr="00376AA9">
        <w:t xml:space="preserve"> </w:t>
      </w:r>
      <w:r w:rsidR="00AA4F24" w:rsidRPr="00376AA9">
        <w:t xml:space="preserve">form </w:t>
      </w:r>
      <w:r w:rsidRPr="00376AA9">
        <w:t>acknowledging an understanding of the policy and its requirements</w:t>
      </w:r>
      <w:r w:rsidR="001B03F3" w:rsidRPr="00376AA9">
        <w:t xml:space="preserve"> and</w:t>
      </w:r>
      <w:r w:rsidR="00C440A9" w:rsidRPr="00376AA9">
        <w:t xml:space="preserve"> </w:t>
      </w:r>
      <w:r w:rsidR="00EB4DAB" w:rsidRPr="00376AA9">
        <w:t xml:space="preserve">the </w:t>
      </w:r>
      <w:r w:rsidR="001B03F3" w:rsidRPr="00376AA9">
        <w:t>Authorization to Release Information (DJC-059) form informing the applicant of the background check process requirement.</w:t>
      </w:r>
    </w:p>
    <w:p w14:paraId="32E252C7" w14:textId="77777777" w:rsidR="00BE52A9" w:rsidRPr="00376AA9" w:rsidRDefault="00BE52A9" w:rsidP="00BE52A9">
      <w:pPr>
        <w:pStyle w:val="ListParagraph"/>
        <w:spacing w:after="0" w:line="240" w:lineRule="auto"/>
        <w:ind w:left="1620"/>
        <w:jc w:val="both"/>
        <w:rPr>
          <w:rFonts w:ascii="Arial" w:eastAsia="Times New Roman" w:hAnsi="Arial" w:cs="Arial"/>
        </w:rPr>
      </w:pPr>
    </w:p>
    <w:p w14:paraId="0E7E63C7" w14:textId="1822B090" w:rsidR="00FF7A7C" w:rsidRPr="00823F59" w:rsidRDefault="002D5EB2" w:rsidP="00611D8D">
      <w:pPr>
        <w:ind w:left="720" w:hanging="720"/>
      </w:pPr>
      <w:r w:rsidRPr="00FF7A7C">
        <w:t>III.</w:t>
      </w:r>
      <w:r w:rsidR="0019530F" w:rsidRPr="00FF7A7C">
        <w:tab/>
      </w:r>
      <w:r w:rsidR="00BE52A9" w:rsidRPr="00611D8D">
        <w:rPr>
          <w:rFonts w:eastAsiaTheme="minorHAnsi"/>
        </w:rPr>
        <w:t xml:space="preserve">Current </w:t>
      </w:r>
      <w:r w:rsidR="00AA4F24" w:rsidRPr="00611D8D">
        <w:rPr>
          <w:rFonts w:eastAsiaTheme="minorHAnsi"/>
        </w:rPr>
        <w:t>e</w:t>
      </w:r>
      <w:r w:rsidR="00BE52A9" w:rsidRPr="00611D8D">
        <w:rPr>
          <w:rFonts w:eastAsiaTheme="minorHAnsi"/>
        </w:rPr>
        <w:t>mployees</w:t>
      </w:r>
    </w:p>
    <w:p w14:paraId="32E252C9" w14:textId="05DC52EB" w:rsidR="00BE52A9" w:rsidRPr="00376AA9" w:rsidRDefault="00BE52A9" w:rsidP="00604AC0">
      <w:pPr>
        <w:pStyle w:val="ListParagraph"/>
        <w:spacing w:after="0"/>
        <w:ind w:hanging="720"/>
        <w:rPr>
          <w:rFonts w:ascii="Arial" w:hAnsi="Arial" w:cs="Arial"/>
        </w:rPr>
      </w:pPr>
    </w:p>
    <w:p w14:paraId="32E252CA" w14:textId="0760F90A" w:rsidR="00BE52A9" w:rsidRPr="00376AA9" w:rsidRDefault="00AB0A5C" w:rsidP="00611D8D">
      <w:pPr>
        <w:ind w:left="1080" w:hanging="360"/>
        <w:jc w:val="both"/>
      </w:pPr>
      <w:r w:rsidRPr="00376AA9">
        <w:t>A.</w:t>
      </w:r>
      <w:r w:rsidRPr="00376AA9">
        <w:tab/>
      </w:r>
      <w:r w:rsidR="00BE52A9" w:rsidRPr="00376AA9">
        <w:t xml:space="preserve">All current employees have a </w:t>
      </w:r>
      <w:r w:rsidR="0031421E" w:rsidRPr="00376AA9">
        <w:t xml:space="preserve">fingerprint </w:t>
      </w:r>
      <w:r w:rsidR="00BE52A9" w:rsidRPr="00376AA9">
        <w:t xml:space="preserve">background check conducted </w:t>
      </w:r>
      <w:r w:rsidR="00DB2469" w:rsidRPr="00376AA9">
        <w:t xml:space="preserve">at least every five years, </w:t>
      </w:r>
      <w:r w:rsidR="00BE52A9" w:rsidRPr="00376AA9">
        <w:t xml:space="preserve">which </w:t>
      </w:r>
      <w:r w:rsidR="00DF044E">
        <w:t>is</w:t>
      </w:r>
      <w:r w:rsidR="00BE52A9" w:rsidRPr="00376AA9">
        <w:t xml:space="preserve"> </w:t>
      </w:r>
      <w:r w:rsidR="005279A8" w:rsidRPr="00376AA9">
        <w:t>processed and reviewed</w:t>
      </w:r>
      <w:r w:rsidR="00BE52A9" w:rsidRPr="00376AA9">
        <w:t xml:space="preserve"> and must meet the same requirements as all other background checks conducted pursuant to this policy</w:t>
      </w:r>
      <w:r w:rsidR="00F9229A" w:rsidRPr="00376AA9">
        <w:t>.</w:t>
      </w:r>
    </w:p>
    <w:p w14:paraId="6075AAC2" w14:textId="77777777" w:rsidR="00F9229A" w:rsidRPr="0067268C" w:rsidRDefault="00F9229A" w:rsidP="0067268C">
      <w:pPr>
        <w:jc w:val="both"/>
      </w:pPr>
    </w:p>
    <w:p w14:paraId="59749F4E" w14:textId="08A5E8A3" w:rsidR="005047ED" w:rsidRPr="00376AA9" w:rsidRDefault="003D1A2D" w:rsidP="00611D8D">
      <w:pPr>
        <w:ind w:left="1080" w:hanging="360"/>
        <w:jc w:val="both"/>
      </w:pPr>
      <w:r w:rsidRPr="00376AA9">
        <w:t>B.</w:t>
      </w:r>
      <w:r w:rsidRPr="00376AA9">
        <w:tab/>
      </w:r>
      <w:r w:rsidR="00481BF0" w:rsidRPr="00376AA9">
        <w:t>Employees moving into a classification that requires</w:t>
      </w:r>
      <w:r w:rsidR="00325623" w:rsidRPr="00376AA9">
        <w:t xml:space="preserve"> POST </w:t>
      </w:r>
      <w:r w:rsidR="00274C35" w:rsidRPr="00376AA9">
        <w:t>c</w:t>
      </w:r>
      <w:r w:rsidR="00325623" w:rsidRPr="00376AA9">
        <w:t>ertification from a pos</w:t>
      </w:r>
      <w:r w:rsidR="00F9229A" w:rsidRPr="00376AA9">
        <w:t>i</w:t>
      </w:r>
      <w:r w:rsidR="00325623" w:rsidRPr="00376AA9">
        <w:t>tion that does not req</w:t>
      </w:r>
      <w:r w:rsidR="00F9229A" w:rsidRPr="00376AA9">
        <w:t>u</w:t>
      </w:r>
      <w:r w:rsidR="00325623" w:rsidRPr="00376AA9">
        <w:t xml:space="preserve">ire POST </w:t>
      </w:r>
      <w:r w:rsidR="00274C35" w:rsidRPr="00376AA9">
        <w:t>c</w:t>
      </w:r>
      <w:r w:rsidR="00325623" w:rsidRPr="00376AA9">
        <w:t>ertification undergo a backgr</w:t>
      </w:r>
      <w:r w:rsidR="00BA080A" w:rsidRPr="00376AA9">
        <w:t xml:space="preserve">ound </w:t>
      </w:r>
      <w:r w:rsidR="005C42AB" w:rsidRPr="00376AA9">
        <w:t xml:space="preserve">check </w:t>
      </w:r>
      <w:r w:rsidR="00BA080A" w:rsidRPr="00376AA9">
        <w:t xml:space="preserve">consistent </w:t>
      </w:r>
      <w:r w:rsidR="001A08CA" w:rsidRPr="00376AA9">
        <w:t xml:space="preserve">with </w:t>
      </w:r>
      <w:r w:rsidR="00851ED2" w:rsidRPr="00376AA9">
        <w:t xml:space="preserve">POST </w:t>
      </w:r>
      <w:r w:rsidR="005C42AB" w:rsidRPr="00376AA9">
        <w:t xml:space="preserve">and IDJC </w:t>
      </w:r>
      <w:r w:rsidR="00851ED2" w:rsidRPr="00376AA9">
        <w:t>requirements</w:t>
      </w:r>
      <w:r w:rsidR="00BA080A" w:rsidRPr="00376AA9">
        <w:t>.</w:t>
      </w:r>
    </w:p>
    <w:p w14:paraId="32E252CB" w14:textId="77777777" w:rsidR="00BE52A9" w:rsidRPr="0067268C" w:rsidRDefault="00BE52A9" w:rsidP="0067268C">
      <w:pPr>
        <w:jc w:val="both"/>
      </w:pPr>
    </w:p>
    <w:p w14:paraId="32E252CC" w14:textId="27FC6B24" w:rsidR="00BE52A9" w:rsidRPr="00376AA9" w:rsidRDefault="00F1399B" w:rsidP="00611D8D">
      <w:pPr>
        <w:ind w:left="1080" w:hanging="360"/>
        <w:jc w:val="both"/>
      </w:pPr>
      <w:r w:rsidRPr="00376AA9">
        <w:t>C</w:t>
      </w:r>
      <w:r w:rsidR="0020009F" w:rsidRPr="00376AA9">
        <w:t>.</w:t>
      </w:r>
      <w:r w:rsidR="0020009F" w:rsidRPr="00376AA9">
        <w:tab/>
      </w:r>
      <w:r w:rsidR="00851ED2" w:rsidRPr="00376AA9">
        <w:t>A</w:t>
      </w:r>
      <w:r w:rsidR="00BE52A9" w:rsidRPr="00376AA9">
        <w:t xml:space="preserve">ll IDJC employees are subject to subsequent background checks when </w:t>
      </w:r>
      <w:r w:rsidR="00C830A9" w:rsidRPr="00376AA9">
        <w:t xml:space="preserve">promoted, </w:t>
      </w:r>
      <w:r w:rsidR="00BE52A9" w:rsidRPr="00376AA9">
        <w:t>rehired</w:t>
      </w:r>
      <w:r w:rsidR="00C830A9" w:rsidRPr="00376AA9">
        <w:t>,</w:t>
      </w:r>
      <w:r w:rsidR="00BE52A9" w:rsidRPr="00376AA9">
        <w:t xml:space="preserve"> </w:t>
      </w:r>
      <w:r w:rsidR="00C44752" w:rsidRPr="00376AA9">
        <w:t xml:space="preserve">or </w:t>
      </w:r>
      <w:r w:rsidR="00BE52A9" w:rsidRPr="00376AA9">
        <w:t>reinstated with a break in service greater than 12 months, and any other time it is determined necessary.</w:t>
      </w:r>
    </w:p>
    <w:p w14:paraId="739351E9" w14:textId="77777777" w:rsidR="002410FE" w:rsidRPr="004563E6" w:rsidRDefault="002410FE" w:rsidP="0067268C"/>
    <w:p w14:paraId="261AF770" w14:textId="428B94A2" w:rsidR="002410FE" w:rsidRPr="00376AA9" w:rsidRDefault="00C44752" w:rsidP="004563E6">
      <w:pPr>
        <w:pStyle w:val="ListParagraph"/>
        <w:spacing w:after="0" w:line="240" w:lineRule="auto"/>
        <w:ind w:left="1080" w:hanging="360"/>
        <w:jc w:val="both"/>
        <w:rPr>
          <w:rFonts w:ascii="Arial" w:eastAsia="Times New Roman" w:hAnsi="Arial" w:cs="Arial"/>
        </w:rPr>
      </w:pPr>
      <w:r w:rsidRPr="00376AA9">
        <w:rPr>
          <w:rFonts w:ascii="Arial" w:eastAsia="Times New Roman" w:hAnsi="Arial" w:cs="Arial"/>
        </w:rPr>
        <w:t>D</w:t>
      </w:r>
      <w:r w:rsidR="009567BC">
        <w:rPr>
          <w:rFonts w:ascii="Arial" w:eastAsia="Times New Roman" w:hAnsi="Arial" w:cs="Arial"/>
        </w:rPr>
        <w:t>.</w:t>
      </w:r>
      <w:r w:rsidR="009567BC">
        <w:rPr>
          <w:rFonts w:ascii="Arial" w:eastAsia="Times New Roman" w:hAnsi="Arial" w:cs="Arial"/>
        </w:rPr>
        <w:tab/>
      </w:r>
      <w:r w:rsidR="002410FE" w:rsidRPr="00376AA9">
        <w:rPr>
          <w:rFonts w:ascii="Arial" w:eastAsia="Times New Roman" w:hAnsi="Arial" w:cs="Arial"/>
        </w:rPr>
        <w:t xml:space="preserve">All employees in </w:t>
      </w:r>
      <w:r w:rsidR="009C6AF3" w:rsidRPr="00376AA9">
        <w:rPr>
          <w:rFonts w:ascii="Arial" w:eastAsia="Times New Roman" w:hAnsi="Arial" w:cs="Arial"/>
        </w:rPr>
        <w:t>positions that require POST certification have their driving record checked on an annual basis via the Idaho Department of Transportation, Motor Vehicle Division.</w:t>
      </w:r>
    </w:p>
    <w:p w14:paraId="32E252CF" w14:textId="77777777" w:rsidR="00BE52A9" w:rsidRPr="00376AA9" w:rsidRDefault="00BE52A9" w:rsidP="0067268C">
      <w:pPr>
        <w:jc w:val="both"/>
      </w:pPr>
    </w:p>
    <w:p w14:paraId="32E252D2" w14:textId="50D20DCF" w:rsidR="00BE52A9" w:rsidRPr="000D7020" w:rsidRDefault="00581D9D" w:rsidP="009567BC">
      <w:pPr>
        <w:ind w:left="1089" w:hanging="360"/>
      </w:pPr>
      <w:r w:rsidRPr="00376AA9">
        <w:t>E</w:t>
      </w:r>
      <w:r w:rsidR="009567BC">
        <w:t>.</w:t>
      </w:r>
      <w:r w:rsidR="009567BC">
        <w:tab/>
      </w:r>
      <w:r w:rsidR="00090D6D" w:rsidRPr="00376AA9">
        <w:t>Employees</w:t>
      </w:r>
      <w:r w:rsidR="00BE52A9" w:rsidRPr="00376AA9">
        <w:t xml:space="preserve"> are required to report law enforcement contact</w:t>
      </w:r>
      <w:r w:rsidR="005279A8" w:rsidRPr="00376AA9">
        <w:t xml:space="preserve"> to their supervisor</w:t>
      </w:r>
      <w:r w:rsidR="00FA6F5A" w:rsidRPr="00376AA9">
        <w:t xml:space="preserve"> in accordance with</w:t>
      </w:r>
      <w:r w:rsidR="00BE52A9" w:rsidRPr="00376AA9">
        <w:t xml:space="preserve"> </w:t>
      </w:r>
      <w:r w:rsidR="00FA6F5A" w:rsidRPr="00376AA9">
        <w:t xml:space="preserve">the Ethics and Standards of Conduct </w:t>
      </w:r>
      <w:r w:rsidR="00FA6F5A" w:rsidRPr="004B2ED1">
        <w:t>(324)</w:t>
      </w:r>
      <w:r w:rsidR="00FA6F5A" w:rsidRPr="00376AA9">
        <w:t xml:space="preserve"> policy</w:t>
      </w:r>
      <w:r w:rsidR="00723351" w:rsidRPr="00376AA9">
        <w:t xml:space="preserve"> and procedure</w:t>
      </w:r>
      <w:r w:rsidR="008F5F8E" w:rsidRPr="00376AA9">
        <w:t xml:space="preserve"> </w:t>
      </w:r>
    </w:p>
    <w:p w14:paraId="32E252D3" w14:textId="77777777" w:rsidR="00BE52A9" w:rsidRPr="00376AA9" w:rsidRDefault="00BE52A9" w:rsidP="00555307">
      <w:pPr>
        <w:ind w:left="720" w:hanging="720"/>
        <w:jc w:val="both"/>
      </w:pPr>
    </w:p>
    <w:p w14:paraId="192CC0F4" w14:textId="6A8C27C2" w:rsidR="0020009F" w:rsidRDefault="0020009F" w:rsidP="00DC00C7">
      <w:pPr>
        <w:ind w:left="734" w:hanging="547"/>
        <w:jc w:val="both"/>
      </w:pPr>
      <w:r w:rsidRPr="00376AA9">
        <w:t>IV.</w:t>
      </w:r>
      <w:r w:rsidRPr="00376AA9">
        <w:tab/>
        <w:t>Criminal History Check Authorization</w:t>
      </w:r>
      <w:r w:rsidR="00006876" w:rsidRPr="00376AA9">
        <w:t xml:space="preserve"> and Self-Declaration Form (DJC-058).</w:t>
      </w:r>
    </w:p>
    <w:p w14:paraId="1DDE4001" w14:textId="77777777" w:rsidR="00DC00C7" w:rsidRDefault="00DC00C7" w:rsidP="00FE11FC">
      <w:pPr>
        <w:spacing w:after="60"/>
        <w:ind w:left="734" w:hanging="547"/>
        <w:jc w:val="both"/>
      </w:pPr>
    </w:p>
    <w:p w14:paraId="2455AF6C" w14:textId="30D77702" w:rsidR="00DC00C7" w:rsidRDefault="00BE52A9" w:rsidP="00EC6C8F">
      <w:pPr>
        <w:pStyle w:val="ListParagraph"/>
        <w:numPr>
          <w:ilvl w:val="0"/>
          <w:numId w:val="75"/>
        </w:numPr>
        <w:spacing w:after="0" w:line="240" w:lineRule="auto"/>
        <w:jc w:val="both"/>
        <w:rPr>
          <w:rFonts w:ascii="Arial" w:eastAsia="Times New Roman" w:hAnsi="Arial" w:cs="Arial"/>
        </w:rPr>
      </w:pPr>
      <w:r w:rsidRPr="00376AA9">
        <w:rPr>
          <w:rFonts w:ascii="Arial" w:eastAsia="Times New Roman" w:hAnsi="Arial" w:cs="Arial"/>
        </w:rPr>
        <w:t xml:space="preserve">All persons required by this policy to submit to a background check </w:t>
      </w:r>
      <w:r w:rsidR="00E01CCD">
        <w:rPr>
          <w:rFonts w:ascii="Arial" w:eastAsia="Times New Roman" w:hAnsi="Arial" w:cs="Arial"/>
        </w:rPr>
        <w:t>will</w:t>
      </w:r>
      <w:r w:rsidR="0030192F">
        <w:rPr>
          <w:rFonts w:ascii="Arial" w:eastAsia="Times New Roman" w:hAnsi="Arial" w:cs="Arial"/>
        </w:rPr>
        <w:t xml:space="preserve"> </w:t>
      </w:r>
      <w:r w:rsidRPr="00376AA9">
        <w:rPr>
          <w:rFonts w:ascii="Arial" w:eastAsia="Times New Roman" w:hAnsi="Arial" w:cs="Arial"/>
        </w:rPr>
        <w:t xml:space="preserve">complete </w:t>
      </w:r>
      <w:r w:rsidR="005371FC" w:rsidRPr="00376AA9">
        <w:rPr>
          <w:rFonts w:ascii="Arial" w:eastAsia="Times New Roman" w:hAnsi="Arial" w:cs="Arial"/>
        </w:rPr>
        <w:t xml:space="preserve">the </w:t>
      </w:r>
      <w:r w:rsidRPr="00376AA9">
        <w:rPr>
          <w:rFonts w:ascii="Arial" w:eastAsia="Times New Roman" w:hAnsi="Arial" w:cs="Arial"/>
        </w:rPr>
        <w:t xml:space="preserve">DJC-058 </w:t>
      </w:r>
      <w:r w:rsidR="005371FC" w:rsidRPr="00376AA9">
        <w:rPr>
          <w:rFonts w:ascii="Arial" w:eastAsia="Times New Roman" w:hAnsi="Arial" w:cs="Arial"/>
        </w:rPr>
        <w:t>form</w:t>
      </w:r>
      <w:r w:rsidR="00E01CCD">
        <w:rPr>
          <w:rFonts w:ascii="Arial" w:eastAsia="Times New Roman" w:hAnsi="Arial" w:cs="Arial"/>
        </w:rPr>
        <w:t xml:space="preserve"> prior to being fingerprinted with a copy of the DJC-058 submitted to HR</w:t>
      </w:r>
      <w:r w:rsidR="00656679" w:rsidRPr="00376AA9">
        <w:rPr>
          <w:rFonts w:ascii="Arial" w:eastAsia="Times New Roman" w:hAnsi="Arial" w:cs="Arial"/>
        </w:rPr>
        <w:t>.</w:t>
      </w:r>
    </w:p>
    <w:p w14:paraId="32E252D7" w14:textId="77777777" w:rsidR="00BE52A9" w:rsidRPr="00376AA9" w:rsidRDefault="00BE52A9" w:rsidP="00DC00C7">
      <w:pPr>
        <w:spacing w:after="60"/>
        <w:ind w:left="734" w:hanging="547"/>
        <w:jc w:val="both"/>
      </w:pPr>
    </w:p>
    <w:p w14:paraId="4BC81BEE" w14:textId="68B33B1F" w:rsidR="0070193E" w:rsidRDefault="00BE52A9" w:rsidP="00EC6C8F">
      <w:pPr>
        <w:pStyle w:val="ListParagraph"/>
        <w:numPr>
          <w:ilvl w:val="0"/>
          <w:numId w:val="75"/>
        </w:numPr>
        <w:spacing w:after="0" w:line="240" w:lineRule="auto"/>
        <w:jc w:val="both"/>
        <w:rPr>
          <w:rFonts w:ascii="Arial" w:eastAsia="Times New Roman" w:hAnsi="Arial" w:cs="Arial"/>
        </w:rPr>
      </w:pPr>
      <w:r w:rsidRPr="00376AA9">
        <w:rPr>
          <w:rFonts w:ascii="Arial" w:eastAsia="Times New Roman" w:hAnsi="Arial" w:cs="Arial"/>
        </w:rPr>
        <w:t xml:space="preserve">All items on </w:t>
      </w:r>
      <w:r w:rsidR="005371FC" w:rsidRPr="00376AA9">
        <w:rPr>
          <w:rFonts w:ascii="Arial" w:eastAsia="Times New Roman" w:hAnsi="Arial" w:cs="Arial"/>
        </w:rPr>
        <w:t xml:space="preserve">the </w:t>
      </w:r>
      <w:r w:rsidRPr="00376AA9">
        <w:rPr>
          <w:rFonts w:ascii="Arial" w:eastAsia="Times New Roman" w:hAnsi="Arial" w:cs="Arial"/>
        </w:rPr>
        <w:t>DJC-058</w:t>
      </w:r>
      <w:r w:rsidR="005371FC" w:rsidRPr="00376AA9">
        <w:rPr>
          <w:rFonts w:ascii="Arial" w:eastAsia="Times New Roman" w:hAnsi="Arial" w:cs="Arial"/>
        </w:rPr>
        <w:t xml:space="preserve"> form</w:t>
      </w:r>
      <w:r w:rsidRPr="00376AA9">
        <w:rPr>
          <w:rFonts w:ascii="Arial" w:eastAsia="Times New Roman" w:hAnsi="Arial" w:cs="Arial"/>
        </w:rPr>
        <w:t xml:space="preserve"> must be fully completed and no information </w:t>
      </w:r>
      <w:r w:rsidR="00DF044E">
        <w:rPr>
          <w:rFonts w:ascii="Arial" w:eastAsia="Times New Roman" w:hAnsi="Arial" w:cs="Arial"/>
        </w:rPr>
        <w:t>is</w:t>
      </w:r>
      <w:r w:rsidRPr="00376AA9">
        <w:rPr>
          <w:rFonts w:ascii="Arial" w:eastAsia="Times New Roman" w:hAnsi="Arial" w:cs="Arial"/>
        </w:rPr>
        <w:t xml:space="preserve"> omitted. </w:t>
      </w:r>
      <w:r w:rsidR="00FE3326" w:rsidRPr="00376AA9">
        <w:rPr>
          <w:rFonts w:ascii="Arial" w:eastAsia="Times New Roman" w:hAnsi="Arial" w:cs="Arial"/>
        </w:rPr>
        <w:t xml:space="preserve">The </w:t>
      </w:r>
      <w:r w:rsidRPr="00376AA9">
        <w:rPr>
          <w:rFonts w:ascii="Arial" w:eastAsia="Times New Roman" w:hAnsi="Arial" w:cs="Arial"/>
        </w:rPr>
        <w:t xml:space="preserve">DJC-058 </w:t>
      </w:r>
      <w:r w:rsidR="005371FC" w:rsidRPr="00376AA9">
        <w:rPr>
          <w:rFonts w:ascii="Arial" w:eastAsia="Times New Roman" w:hAnsi="Arial" w:cs="Arial"/>
        </w:rPr>
        <w:t xml:space="preserve">form </w:t>
      </w:r>
      <w:r w:rsidR="00DF044E">
        <w:rPr>
          <w:rFonts w:ascii="Arial" w:eastAsia="Times New Roman" w:hAnsi="Arial" w:cs="Arial"/>
        </w:rPr>
        <w:t xml:space="preserve">is </w:t>
      </w:r>
      <w:r w:rsidRPr="00376AA9">
        <w:rPr>
          <w:rFonts w:ascii="Arial" w:eastAsia="Times New Roman" w:hAnsi="Arial" w:cs="Arial"/>
        </w:rPr>
        <w:t>reviewed and mus</w:t>
      </w:r>
      <w:r w:rsidR="00FE03E0" w:rsidRPr="00376AA9">
        <w:rPr>
          <w:rFonts w:ascii="Arial" w:eastAsia="Times New Roman" w:hAnsi="Arial" w:cs="Arial"/>
        </w:rPr>
        <w:t xml:space="preserve">t be approved by the Division </w:t>
      </w:r>
      <w:r w:rsidRPr="00376AA9">
        <w:rPr>
          <w:rFonts w:ascii="Arial" w:eastAsia="Times New Roman" w:hAnsi="Arial" w:cs="Arial"/>
        </w:rPr>
        <w:t>Administrator</w:t>
      </w:r>
      <w:r w:rsidR="00C02408" w:rsidRPr="00376AA9">
        <w:rPr>
          <w:rFonts w:ascii="Arial" w:eastAsia="Times New Roman" w:hAnsi="Arial" w:cs="Arial"/>
        </w:rPr>
        <w:t>/</w:t>
      </w:r>
      <w:r w:rsidRPr="00376AA9">
        <w:rPr>
          <w:rFonts w:ascii="Arial" w:eastAsia="Times New Roman" w:hAnsi="Arial" w:cs="Arial"/>
        </w:rPr>
        <w:t xml:space="preserve">Superintendent </w:t>
      </w:r>
      <w:r w:rsidR="00C02408" w:rsidRPr="00376AA9">
        <w:rPr>
          <w:rFonts w:ascii="Arial" w:eastAsia="Times New Roman" w:hAnsi="Arial" w:cs="Arial"/>
        </w:rPr>
        <w:t>and/</w:t>
      </w:r>
      <w:r w:rsidRPr="00376AA9">
        <w:rPr>
          <w:rFonts w:ascii="Arial" w:eastAsia="Times New Roman" w:hAnsi="Arial" w:cs="Arial"/>
        </w:rPr>
        <w:t>or</w:t>
      </w:r>
      <w:r w:rsidR="00C02408" w:rsidRPr="00376AA9">
        <w:rPr>
          <w:rFonts w:ascii="Arial" w:eastAsia="Times New Roman" w:hAnsi="Arial" w:cs="Arial"/>
        </w:rPr>
        <w:t xml:space="preserve"> </w:t>
      </w:r>
      <w:r w:rsidRPr="00376AA9">
        <w:rPr>
          <w:rFonts w:ascii="Arial" w:eastAsia="Times New Roman" w:hAnsi="Arial" w:cs="Arial"/>
        </w:rPr>
        <w:t>HR.</w:t>
      </w:r>
      <w:r w:rsidR="00E01CCD">
        <w:rPr>
          <w:rFonts w:ascii="Arial" w:eastAsia="Times New Roman" w:hAnsi="Arial" w:cs="Arial"/>
        </w:rPr>
        <w:t xml:space="preserve">  </w:t>
      </w:r>
    </w:p>
    <w:p w14:paraId="762EABCE" w14:textId="1526B2FA" w:rsidR="00F40F54" w:rsidRPr="00F807D2" w:rsidRDefault="0070193E" w:rsidP="00004B91">
      <w:pPr>
        <w:pStyle w:val="ListParagraph"/>
        <w:numPr>
          <w:ilvl w:val="0"/>
          <w:numId w:val="75"/>
        </w:numPr>
        <w:spacing w:after="0" w:line="240" w:lineRule="auto"/>
        <w:jc w:val="both"/>
        <w:rPr>
          <w:rFonts w:ascii="Arial" w:hAnsi="Arial" w:cs="Arial"/>
        </w:rPr>
      </w:pPr>
      <w:r w:rsidRPr="00F807D2">
        <w:rPr>
          <w:rFonts w:ascii="Arial" w:eastAsia="Times New Roman" w:hAnsi="Arial" w:cs="Arial"/>
        </w:rPr>
        <w:lastRenderedPageBreak/>
        <w:t>C.</w:t>
      </w:r>
      <w:r w:rsidRPr="00F807D2">
        <w:rPr>
          <w:rFonts w:ascii="Arial" w:eastAsia="Times New Roman" w:hAnsi="Arial" w:cs="Arial"/>
        </w:rPr>
        <w:tab/>
      </w:r>
      <w:r w:rsidR="00BE52A9" w:rsidRPr="00F807D2">
        <w:rPr>
          <w:rFonts w:ascii="Arial" w:eastAsia="Times New Roman" w:hAnsi="Arial" w:cs="Arial"/>
        </w:rPr>
        <w:t>Any material omissions</w:t>
      </w:r>
      <w:r w:rsidR="005279A8" w:rsidRPr="00F807D2">
        <w:rPr>
          <w:rFonts w:ascii="Arial" w:eastAsia="Times New Roman" w:hAnsi="Arial" w:cs="Arial"/>
        </w:rPr>
        <w:t xml:space="preserve"> or false information provided o</w:t>
      </w:r>
      <w:r w:rsidR="00BE52A9" w:rsidRPr="00F807D2">
        <w:rPr>
          <w:rFonts w:ascii="Arial" w:eastAsia="Times New Roman" w:hAnsi="Arial" w:cs="Arial"/>
        </w:rPr>
        <w:t>n</w:t>
      </w:r>
      <w:r w:rsidR="0085148C" w:rsidRPr="00F807D2">
        <w:rPr>
          <w:rFonts w:ascii="Arial" w:eastAsia="Times New Roman" w:hAnsi="Arial" w:cs="Arial"/>
        </w:rPr>
        <w:t xml:space="preserve"> the</w:t>
      </w:r>
      <w:r w:rsidR="00BE52A9" w:rsidRPr="00F807D2">
        <w:rPr>
          <w:rFonts w:ascii="Arial" w:eastAsia="Times New Roman" w:hAnsi="Arial" w:cs="Arial"/>
        </w:rPr>
        <w:t xml:space="preserve"> DJC-058</w:t>
      </w:r>
      <w:r w:rsidR="0085148C" w:rsidRPr="00F807D2">
        <w:rPr>
          <w:rFonts w:ascii="Arial" w:eastAsia="Times New Roman" w:hAnsi="Arial" w:cs="Arial"/>
        </w:rPr>
        <w:t xml:space="preserve"> form</w:t>
      </w:r>
      <w:r w:rsidR="00BE52A9" w:rsidRPr="00F807D2">
        <w:rPr>
          <w:rFonts w:ascii="Arial" w:eastAsia="Times New Roman" w:hAnsi="Arial" w:cs="Arial"/>
        </w:rPr>
        <w:t xml:space="preserve"> </w:t>
      </w:r>
      <w:r w:rsidR="00221BF2" w:rsidRPr="00F807D2">
        <w:rPr>
          <w:rFonts w:ascii="Arial" w:eastAsia="Times New Roman" w:hAnsi="Arial" w:cs="Arial"/>
        </w:rPr>
        <w:t xml:space="preserve">could be </w:t>
      </w:r>
      <w:r w:rsidR="00BE52A9" w:rsidRPr="00F807D2">
        <w:rPr>
          <w:rFonts w:ascii="Arial" w:eastAsia="Times New Roman" w:hAnsi="Arial" w:cs="Arial"/>
        </w:rPr>
        <w:t>grounds for termination</w:t>
      </w:r>
      <w:r w:rsidR="00221BF2" w:rsidRPr="00F807D2">
        <w:rPr>
          <w:rFonts w:ascii="Arial" w:eastAsia="Times New Roman" w:hAnsi="Arial" w:cs="Arial"/>
        </w:rPr>
        <w:t>, rescinding an offer of employment,</w:t>
      </w:r>
      <w:r w:rsidR="00BE52A9" w:rsidRPr="00F807D2">
        <w:rPr>
          <w:rFonts w:ascii="Arial" w:eastAsia="Times New Roman" w:hAnsi="Arial" w:cs="Arial"/>
        </w:rPr>
        <w:t xml:space="preserve"> or disqualification</w:t>
      </w:r>
      <w:r w:rsidR="00A40BD1" w:rsidRPr="00F807D2">
        <w:rPr>
          <w:rFonts w:ascii="Arial" w:eastAsia="Times New Roman" w:hAnsi="Arial" w:cs="Arial"/>
        </w:rPr>
        <w:t xml:space="preserve"> for consideration to be a volunteer, intern, or contractor</w:t>
      </w:r>
      <w:r w:rsidR="00BE52A9" w:rsidRPr="00F807D2">
        <w:rPr>
          <w:rFonts w:ascii="Arial" w:eastAsia="Times New Roman" w:hAnsi="Arial" w:cs="Arial"/>
        </w:rPr>
        <w:t>.</w:t>
      </w:r>
    </w:p>
    <w:p w14:paraId="32E252D9" w14:textId="77777777" w:rsidR="00BE52A9" w:rsidRPr="0067268C" w:rsidRDefault="00BE52A9" w:rsidP="0067268C">
      <w:pPr>
        <w:jc w:val="both"/>
      </w:pPr>
    </w:p>
    <w:p w14:paraId="6EDAC468" w14:textId="6EDA8627" w:rsidR="0067268C" w:rsidRDefault="00F90C6B" w:rsidP="00EC6C8F">
      <w:pPr>
        <w:pStyle w:val="ListParagraph"/>
        <w:numPr>
          <w:ilvl w:val="0"/>
          <w:numId w:val="91"/>
        </w:numPr>
        <w:spacing w:after="0" w:line="240" w:lineRule="auto"/>
        <w:ind w:left="720" w:hanging="540"/>
        <w:rPr>
          <w:rFonts w:ascii="Arial" w:eastAsia="Times New Roman" w:hAnsi="Arial" w:cs="Arial"/>
        </w:rPr>
      </w:pPr>
      <w:r w:rsidRPr="00376AA9">
        <w:rPr>
          <w:rFonts w:ascii="Arial" w:eastAsia="Times New Roman" w:hAnsi="Arial" w:cs="Arial"/>
        </w:rPr>
        <w:t>Fingerprint Background Check</w:t>
      </w:r>
    </w:p>
    <w:p w14:paraId="075440E0" w14:textId="505987CB" w:rsidR="00EC7A32" w:rsidRPr="0067268C" w:rsidRDefault="00EC7A32" w:rsidP="0067268C"/>
    <w:p w14:paraId="740A3D52" w14:textId="78702044" w:rsidR="0070193E" w:rsidRPr="00376AA9" w:rsidRDefault="00EC7A32" w:rsidP="0067268C">
      <w:pPr>
        <w:pStyle w:val="ListParagraph"/>
        <w:numPr>
          <w:ilvl w:val="0"/>
          <w:numId w:val="82"/>
        </w:numPr>
        <w:spacing w:after="0" w:line="240" w:lineRule="auto"/>
        <w:jc w:val="both"/>
        <w:rPr>
          <w:rFonts w:ascii="Arial" w:eastAsia="Times New Roman" w:hAnsi="Arial" w:cs="Arial"/>
        </w:rPr>
      </w:pPr>
      <w:r w:rsidRPr="00376AA9">
        <w:rPr>
          <w:rFonts w:ascii="Arial" w:eastAsia="Times New Roman" w:hAnsi="Arial" w:cs="Arial"/>
        </w:rPr>
        <w:t xml:space="preserve">All persons </w:t>
      </w:r>
      <w:r w:rsidR="00175614" w:rsidRPr="00376AA9">
        <w:rPr>
          <w:rFonts w:ascii="Arial" w:eastAsia="Times New Roman" w:hAnsi="Arial" w:cs="Arial"/>
        </w:rPr>
        <w:t xml:space="preserve">that </w:t>
      </w:r>
      <w:r w:rsidR="00B86D53" w:rsidRPr="00376AA9">
        <w:rPr>
          <w:rFonts w:ascii="Arial" w:eastAsia="Times New Roman" w:hAnsi="Arial" w:cs="Arial"/>
        </w:rPr>
        <w:t xml:space="preserve">are </w:t>
      </w:r>
      <w:r w:rsidRPr="00376AA9">
        <w:rPr>
          <w:rFonts w:ascii="Arial" w:eastAsia="Times New Roman" w:hAnsi="Arial" w:cs="Arial"/>
        </w:rPr>
        <w:t xml:space="preserve">required by this policy to submit to a background check undergo a </w:t>
      </w:r>
      <w:r w:rsidR="00E01CCD">
        <w:rPr>
          <w:rFonts w:ascii="Arial" w:eastAsia="Times New Roman" w:hAnsi="Arial" w:cs="Arial"/>
        </w:rPr>
        <w:t>Federal Bureau of Investigation (</w:t>
      </w:r>
      <w:r w:rsidRPr="00376AA9">
        <w:rPr>
          <w:rFonts w:ascii="Arial" w:eastAsia="Times New Roman" w:hAnsi="Arial" w:cs="Arial"/>
        </w:rPr>
        <w:t>FBI</w:t>
      </w:r>
      <w:r w:rsidR="00E01CCD">
        <w:rPr>
          <w:rFonts w:ascii="Arial" w:eastAsia="Times New Roman" w:hAnsi="Arial" w:cs="Arial"/>
        </w:rPr>
        <w:t>)</w:t>
      </w:r>
      <w:r w:rsidRPr="00376AA9">
        <w:rPr>
          <w:rFonts w:ascii="Arial" w:eastAsia="Times New Roman" w:hAnsi="Arial" w:cs="Arial"/>
        </w:rPr>
        <w:t xml:space="preserve"> </w:t>
      </w:r>
      <w:r w:rsidR="00733F8F" w:rsidRPr="00E01CCD">
        <w:rPr>
          <w:rFonts w:ascii="Arial" w:eastAsia="Times New Roman" w:hAnsi="Arial" w:cs="Arial"/>
        </w:rPr>
        <w:t>Identity History Summary Check</w:t>
      </w:r>
      <w:r w:rsidRPr="00E01CCD">
        <w:rPr>
          <w:rFonts w:ascii="Arial" w:eastAsia="Times New Roman" w:hAnsi="Arial" w:cs="Arial"/>
        </w:rPr>
        <w:t xml:space="preserve"> </w:t>
      </w:r>
      <w:r w:rsidR="00DF044E" w:rsidRPr="00E01CCD">
        <w:rPr>
          <w:rFonts w:ascii="Arial" w:eastAsia="Times New Roman" w:hAnsi="Arial" w:cs="Arial"/>
        </w:rPr>
        <w:t>perf</w:t>
      </w:r>
      <w:r w:rsidR="00DF044E">
        <w:rPr>
          <w:rFonts w:ascii="Arial" w:eastAsia="Times New Roman" w:hAnsi="Arial" w:cs="Arial"/>
        </w:rPr>
        <w:t xml:space="preserve">ormed </w:t>
      </w:r>
      <w:r w:rsidRPr="00376AA9">
        <w:rPr>
          <w:rFonts w:ascii="Arial" w:eastAsia="Times New Roman" w:hAnsi="Arial" w:cs="Arial"/>
        </w:rPr>
        <w:t>by a qualified IDJC employee or by a local law enforcement agency.</w:t>
      </w:r>
    </w:p>
    <w:p w14:paraId="215E1EF7" w14:textId="77777777" w:rsidR="0070193E" w:rsidRPr="0067268C" w:rsidRDefault="0070193E" w:rsidP="0067268C">
      <w:pPr>
        <w:jc w:val="both"/>
      </w:pPr>
    </w:p>
    <w:p w14:paraId="18A992E3" w14:textId="1CC3D641" w:rsidR="003B2175" w:rsidRPr="00376AA9" w:rsidRDefault="00EC7A32" w:rsidP="0067268C">
      <w:pPr>
        <w:pStyle w:val="ListParagraph"/>
        <w:numPr>
          <w:ilvl w:val="0"/>
          <w:numId w:val="82"/>
        </w:numPr>
        <w:spacing w:after="0" w:line="240" w:lineRule="auto"/>
        <w:rPr>
          <w:rFonts w:ascii="Arial" w:eastAsia="Times New Roman" w:hAnsi="Arial" w:cs="Arial"/>
        </w:rPr>
      </w:pPr>
      <w:r w:rsidRPr="00376AA9">
        <w:rPr>
          <w:rFonts w:ascii="Arial" w:eastAsia="Times New Roman" w:hAnsi="Arial" w:cs="Arial"/>
        </w:rPr>
        <w:t>Fingerprints must be submitted on the authorized IDJC fingerprint card or through an approved fingerprint system. HR</w:t>
      </w:r>
      <w:r w:rsidR="00BC0CBC">
        <w:rPr>
          <w:rFonts w:ascii="Arial" w:eastAsia="Times New Roman" w:hAnsi="Arial" w:cs="Arial"/>
        </w:rPr>
        <w:t>,</w:t>
      </w:r>
      <w:r w:rsidRPr="00376AA9">
        <w:rPr>
          <w:rFonts w:ascii="Arial" w:eastAsia="Times New Roman" w:hAnsi="Arial" w:cs="Arial"/>
        </w:rPr>
        <w:t xml:space="preserve"> or the employee designated to submit fingerprints electronically, submit</w:t>
      </w:r>
      <w:r w:rsidR="00722799">
        <w:rPr>
          <w:rFonts w:ascii="Arial" w:eastAsia="Times New Roman" w:hAnsi="Arial" w:cs="Arial"/>
        </w:rPr>
        <w:t>s</w:t>
      </w:r>
      <w:r w:rsidRPr="00376AA9">
        <w:rPr>
          <w:rFonts w:ascii="Arial" w:eastAsia="Times New Roman" w:hAnsi="Arial" w:cs="Arial"/>
        </w:rPr>
        <w:t xml:space="preserve"> the fingerprint card to the Idaho State Police for processing.</w:t>
      </w:r>
    </w:p>
    <w:p w14:paraId="1B6AEA7C" w14:textId="77777777" w:rsidR="003B2175" w:rsidRPr="00F0024E" w:rsidRDefault="003B2175" w:rsidP="00F0024E">
      <w:pPr>
        <w:jc w:val="both"/>
      </w:pPr>
    </w:p>
    <w:p w14:paraId="29415AB6" w14:textId="1FFF3191" w:rsidR="003B2175" w:rsidRPr="00376AA9" w:rsidRDefault="003B2175" w:rsidP="00F0024E">
      <w:pPr>
        <w:pStyle w:val="ListParagraph"/>
        <w:numPr>
          <w:ilvl w:val="0"/>
          <w:numId w:val="82"/>
        </w:numPr>
        <w:spacing w:after="0" w:line="240" w:lineRule="auto"/>
        <w:jc w:val="both"/>
        <w:rPr>
          <w:rFonts w:ascii="Arial" w:eastAsia="Times New Roman" w:hAnsi="Arial" w:cs="Arial"/>
        </w:rPr>
      </w:pPr>
      <w:r w:rsidRPr="00376AA9">
        <w:rPr>
          <w:rFonts w:ascii="Arial" w:eastAsia="Times New Roman" w:hAnsi="Arial" w:cs="Arial"/>
        </w:rPr>
        <w:t xml:space="preserve">Fingerprinting </w:t>
      </w:r>
      <w:r w:rsidR="00523119" w:rsidRPr="00376AA9">
        <w:rPr>
          <w:rFonts w:ascii="Arial" w:eastAsia="Times New Roman" w:hAnsi="Arial" w:cs="Arial"/>
        </w:rPr>
        <w:t>is</w:t>
      </w:r>
      <w:r w:rsidRPr="00376AA9">
        <w:rPr>
          <w:rFonts w:ascii="Arial" w:eastAsia="Times New Roman" w:hAnsi="Arial" w:cs="Arial"/>
        </w:rPr>
        <w:t xml:space="preserve"> completed on the first day of attendance or employment at each work location. A valid state or federal-issued photo identification card (ID) must be presented at time of fingerprinting.</w:t>
      </w:r>
    </w:p>
    <w:p w14:paraId="092E2765" w14:textId="0B8D8192" w:rsidR="003156E5" w:rsidRPr="00F0024E" w:rsidRDefault="003156E5" w:rsidP="00F0024E">
      <w:pPr>
        <w:spacing w:after="120"/>
        <w:jc w:val="both"/>
      </w:pPr>
    </w:p>
    <w:p w14:paraId="0707D8B1" w14:textId="465EE2FF" w:rsidR="00F0024E" w:rsidRDefault="00636395" w:rsidP="00F0024E">
      <w:pPr>
        <w:pStyle w:val="ListParagraph"/>
        <w:numPr>
          <w:ilvl w:val="0"/>
          <w:numId w:val="82"/>
        </w:numPr>
        <w:spacing w:after="0" w:line="240" w:lineRule="auto"/>
        <w:rPr>
          <w:rFonts w:ascii="Arial" w:eastAsia="Times New Roman" w:hAnsi="Arial" w:cs="Arial"/>
        </w:rPr>
      </w:pPr>
      <w:r w:rsidRPr="00376AA9">
        <w:rPr>
          <w:rFonts w:ascii="Arial" w:eastAsia="Times New Roman" w:hAnsi="Arial" w:cs="Arial"/>
        </w:rPr>
        <w:t xml:space="preserve">Except where electronic fingerprinting is utilized, </w:t>
      </w:r>
      <w:r w:rsidR="00957935">
        <w:rPr>
          <w:rFonts w:ascii="Arial" w:eastAsia="Times New Roman" w:hAnsi="Arial" w:cs="Arial"/>
        </w:rPr>
        <w:t>a</w:t>
      </w:r>
      <w:r w:rsidR="003156E5" w:rsidRPr="00376AA9">
        <w:rPr>
          <w:rFonts w:ascii="Arial" w:eastAsia="Times New Roman" w:hAnsi="Arial" w:cs="Arial"/>
        </w:rPr>
        <w:t>ll positions require completion of one fingerprint card</w:t>
      </w:r>
      <w:r w:rsidR="00972F3E" w:rsidRPr="00376AA9">
        <w:rPr>
          <w:rFonts w:ascii="Arial" w:eastAsia="Times New Roman" w:hAnsi="Arial" w:cs="Arial"/>
        </w:rPr>
        <w:t xml:space="preserve"> to be </w:t>
      </w:r>
      <w:r w:rsidR="003156E5" w:rsidRPr="00376AA9">
        <w:rPr>
          <w:rFonts w:ascii="Arial" w:eastAsia="Times New Roman" w:hAnsi="Arial" w:cs="Arial"/>
        </w:rPr>
        <w:t>submitted to HR.</w:t>
      </w:r>
    </w:p>
    <w:p w14:paraId="6BE3BFC0" w14:textId="41372096" w:rsidR="008C7DCB" w:rsidRPr="00F0024E" w:rsidRDefault="008C7DCB" w:rsidP="00F0024E"/>
    <w:p w14:paraId="23EBC891" w14:textId="20FAF3DE" w:rsidR="008C7DCB" w:rsidRPr="004563E6" w:rsidRDefault="008C7DCB" w:rsidP="00F0024E">
      <w:pPr>
        <w:pStyle w:val="ListParagraph"/>
        <w:numPr>
          <w:ilvl w:val="0"/>
          <w:numId w:val="82"/>
        </w:numPr>
        <w:spacing w:after="0"/>
        <w:jc w:val="both"/>
        <w:rPr>
          <w:rFonts w:ascii="Arial" w:hAnsi="Arial" w:cs="Arial"/>
        </w:rPr>
      </w:pPr>
      <w:r w:rsidRPr="00376AA9">
        <w:rPr>
          <w:rFonts w:ascii="Arial" w:hAnsi="Arial" w:cs="Arial"/>
        </w:rPr>
        <w:t xml:space="preserve">For fingerprints submitted electronically, </w:t>
      </w:r>
      <w:r w:rsidR="0047636F">
        <w:rPr>
          <w:rFonts w:ascii="Arial" w:hAnsi="Arial" w:cs="Arial"/>
        </w:rPr>
        <w:t xml:space="preserve">designated staff at the location where </w:t>
      </w:r>
      <w:r w:rsidR="003E3C2D">
        <w:rPr>
          <w:rFonts w:ascii="Arial" w:hAnsi="Arial" w:cs="Arial"/>
        </w:rPr>
        <w:t>fingerprints</w:t>
      </w:r>
      <w:r w:rsidR="0047636F">
        <w:rPr>
          <w:rFonts w:ascii="Arial" w:hAnsi="Arial" w:cs="Arial"/>
        </w:rPr>
        <w:t xml:space="preserve"> are taken notifies </w:t>
      </w:r>
      <w:r w:rsidRPr="00376AA9">
        <w:rPr>
          <w:rFonts w:ascii="Arial" w:hAnsi="Arial" w:cs="Arial"/>
        </w:rPr>
        <w:t xml:space="preserve">HR </w:t>
      </w:r>
      <w:r w:rsidR="00E71B23">
        <w:rPr>
          <w:rFonts w:ascii="Arial" w:hAnsi="Arial" w:cs="Arial"/>
        </w:rPr>
        <w:t>within two business days</w:t>
      </w:r>
      <w:r w:rsidR="00E71B23" w:rsidRPr="00376AA9">
        <w:rPr>
          <w:rFonts w:ascii="Arial" w:hAnsi="Arial" w:cs="Arial"/>
        </w:rPr>
        <w:t xml:space="preserve"> </w:t>
      </w:r>
      <w:r w:rsidR="00BD0556">
        <w:rPr>
          <w:rFonts w:ascii="Arial" w:hAnsi="Arial" w:cs="Arial"/>
        </w:rPr>
        <w:t>regarding</w:t>
      </w:r>
      <w:r w:rsidRPr="00376AA9">
        <w:rPr>
          <w:rFonts w:ascii="Arial" w:hAnsi="Arial" w:cs="Arial"/>
        </w:rPr>
        <w:t xml:space="preserve"> the individual’s name and the date they were fingerprinted</w:t>
      </w:r>
      <w:r w:rsidRPr="00376AA9">
        <w:rPr>
          <w:rFonts w:ascii="Arial" w:eastAsia="Times New Roman" w:hAnsi="Arial" w:cs="Arial"/>
        </w:rPr>
        <w:t>.</w:t>
      </w:r>
    </w:p>
    <w:p w14:paraId="01A610BA" w14:textId="77777777" w:rsidR="003B2175" w:rsidRPr="000C61EA" w:rsidRDefault="003B2175" w:rsidP="00192E10">
      <w:pPr>
        <w:rPr>
          <w:rStyle w:val="Hyperlink"/>
          <w:color w:val="auto"/>
          <w:u w:val="none"/>
        </w:rPr>
      </w:pPr>
    </w:p>
    <w:p w14:paraId="6ABDDDB1" w14:textId="5BE64259" w:rsidR="005F3746" w:rsidRPr="004563E6" w:rsidRDefault="00E01CCD" w:rsidP="004659BA">
      <w:pPr>
        <w:pStyle w:val="ListParagraph"/>
        <w:numPr>
          <w:ilvl w:val="0"/>
          <w:numId w:val="82"/>
        </w:numPr>
        <w:spacing w:after="0" w:line="240" w:lineRule="auto"/>
        <w:jc w:val="both"/>
        <w:rPr>
          <w:rFonts w:ascii="Arial" w:eastAsia="Times New Roman" w:hAnsi="Arial" w:cs="Arial"/>
        </w:rPr>
      </w:pPr>
      <w:r>
        <w:rPr>
          <w:rFonts w:ascii="Arial" w:eastAsia="Times New Roman" w:hAnsi="Arial" w:cs="Arial"/>
        </w:rPr>
        <w:t>E</w:t>
      </w:r>
      <w:r w:rsidR="003B2175" w:rsidRPr="00376AA9">
        <w:rPr>
          <w:rFonts w:ascii="Arial" w:eastAsia="Times New Roman" w:hAnsi="Arial" w:cs="Arial"/>
        </w:rPr>
        <w:t xml:space="preserve">mployees who are unable or unwilling to submit to fingerprinting </w:t>
      </w:r>
      <w:r>
        <w:rPr>
          <w:rFonts w:ascii="Arial" w:eastAsia="Times New Roman" w:hAnsi="Arial" w:cs="Arial"/>
        </w:rPr>
        <w:t xml:space="preserve">will </w:t>
      </w:r>
      <w:r w:rsidR="003B2175" w:rsidRPr="00376AA9">
        <w:rPr>
          <w:rFonts w:ascii="Arial" w:eastAsia="Times New Roman" w:hAnsi="Arial" w:cs="Arial"/>
        </w:rPr>
        <w:t xml:space="preserve">submit to an alternative method of </w:t>
      </w:r>
      <w:r w:rsidR="009A5A26" w:rsidRPr="00376AA9">
        <w:rPr>
          <w:rFonts w:ascii="Arial" w:eastAsia="Times New Roman" w:hAnsi="Arial" w:cs="Arial"/>
        </w:rPr>
        <w:t xml:space="preserve">background </w:t>
      </w:r>
      <w:r w:rsidR="00523119" w:rsidRPr="00376AA9">
        <w:rPr>
          <w:rFonts w:ascii="Arial" w:eastAsia="Times New Roman" w:hAnsi="Arial" w:cs="Arial"/>
        </w:rPr>
        <w:t>check</w:t>
      </w:r>
      <w:r w:rsidR="00722799">
        <w:rPr>
          <w:rFonts w:ascii="Arial" w:eastAsia="Times New Roman" w:hAnsi="Arial" w:cs="Arial"/>
        </w:rPr>
        <w:t>,</w:t>
      </w:r>
      <w:r w:rsidR="00523119" w:rsidRPr="00376AA9">
        <w:rPr>
          <w:rFonts w:ascii="Arial" w:eastAsia="Times New Roman" w:hAnsi="Arial" w:cs="Arial"/>
        </w:rPr>
        <w:t xml:space="preserve"> as determined by HR. </w:t>
      </w:r>
      <w:r w:rsidR="003B2175" w:rsidRPr="00376AA9">
        <w:rPr>
          <w:rFonts w:ascii="Arial" w:eastAsia="Times New Roman" w:hAnsi="Arial" w:cs="Arial"/>
        </w:rPr>
        <w:t xml:space="preserve">Any additional costs associated with the alternative background check method conducted on an employee who is able, but unwilling to submit to fingerprinting, </w:t>
      </w:r>
      <w:r w:rsidR="00722799">
        <w:rPr>
          <w:rFonts w:ascii="Arial" w:eastAsia="Times New Roman" w:hAnsi="Arial" w:cs="Arial"/>
        </w:rPr>
        <w:t>is</w:t>
      </w:r>
      <w:r w:rsidR="003B2175" w:rsidRPr="00376AA9">
        <w:rPr>
          <w:rFonts w:ascii="Arial" w:eastAsia="Times New Roman" w:hAnsi="Arial" w:cs="Arial"/>
        </w:rPr>
        <w:t xml:space="preserve"> borne by the employee.</w:t>
      </w:r>
    </w:p>
    <w:p w14:paraId="32E252DB" w14:textId="77777777" w:rsidR="00BE52A9" w:rsidRPr="00376AA9" w:rsidRDefault="00BE52A9" w:rsidP="00192E10">
      <w:pPr>
        <w:jc w:val="both"/>
      </w:pPr>
    </w:p>
    <w:p w14:paraId="32E252E4" w14:textId="03658568" w:rsidR="00BE52A9" w:rsidRPr="00376AA9" w:rsidDel="00206516" w:rsidRDefault="00BE52A9" w:rsidP="00E42E06">
      <w:pPr>
        <w:pStyle w:val="ListParagraph"/>
        <w:numPr>
          <w:ilvl w:val="0"/>
          <w:numId w:val="91"/>
        </w:numPr>
        <w:spacing w:after="0" w:line="240" w:lineRule="auto"/>
        <w:ind w:left="720" w:hanging="540"/>
        <w:rPr>
          <w:rFonts w:ascii="Arial" w:eastAsia="Times New Roman" w:hAnsi="Arial" w:cs="Arial"/>
        </w:rPr>
      </w:pPr>
      <w:r w:rsidRPr="00376AA9" w:rsidDel="00206516">
        <w:rPr>
          <w:rFonts w:ascii="Arial" w:eastAsia="Times New Roman" w:hAnsi="Arial" w:cs="Arial"/>
        </w:rPr>
        <w:t xml:space="preserve">Disqualification from </w:t>
      </w:r>
      <w:r w:rsidR="004671BD" w:rsidRPr="00376AA9" w:rsidDel="00206516">
        <w:rPr>
          <w:rFonts w:ascii="Arial" w:eastAsia="Times New Roman" w:hAnsi="Arial" w:cs="Arial"/>
        </w:rPr>
        <w:t>E</w:t>
      </w:r>
      <w:r w:rsidRPr="00376AA9" w:rsidDel="00206516">
        <w:rPr>
          <w:rFonts w:ascii="Arial" w:eastAsia="Times New Roman" w:hAnsi="Arial" w:cs="Arial"/>
        </w:rPr>
        <w:t>mployment/</w:t>
      </w:r>
      <w:r w:rsidR="004671BD" w:rsidRPr="00376AA9" w:rsidDel="00206516">
        <w:rPr>
          <w:rFonts w:ascii="Arial" w:eastAsia="Times New Roman" w:hAnsi="Arial" w:cs="Arial"/>
        </w:rPr>
        <w:t>N</w:t>
      </w:r>
      <w:r w:rsidRPr="00376AA9" w:rsidDel="00206516">
        <w:rPr>
          <w:rFonts w:ascii="Arial" w:eastAsia="Times New Roman" w:hAnsi="Arial" w:cs="Arial"/>
        </w:rPr>
        <w:t>on-</w:t>
      </w:r>
      <w:r w:rsidR="004671BD" w:rsidRPr="00376AA9" w:rsidDel="00206516">
        <w:rPr>
          <w:rFonts w:ascii="Arial" w:eastAsia="Times New Roman" w:hAnsi="Arial" w:cs="Arial"/>
        </w:rPr>
        <w:t>E</w:t>
      </w:r>
      <w:r w:rsidRPr="00376AA9" w:rsidDel="00206516">
        <w:rPr>
          <w:rFonts w:ascii="Arial" w:eastAsia="Times New Roman" w:hAnsi="Arial" w:cs="Arial"/>
        </w:rPr>
        <w:t>mployment</w:t>
      </w:r>
    </w:p>
    <w:p w14:paraId="32E252E5" w14:textId="68BBA7D1" w:rsidR="00BE52A9" w:rsidRPr="00376AA9" w:rsidDel="00206516" w:rsidRDefault="00BE52A9" w:rsidP="00BE52A9">
      <w:pPr>
        <w:jc w:val="both"/>
      </w:pPr>
    </w:p>
    <w:p w14:paraId="32E252E6" w14:textId="1288B28A" w:rsidR="00BE52A9" w:rsidRPr="00376AA9" w:rsidDel="00206516" w:rsidRDefault="00BE52A9" w:rsidP="0004018F">
      <w:pPr>
        <w:pStyle w:val="ListParagraph"/>
        <w:numPr>
          <w:ilvl w:val="0"/>
          <w:numId w:val="36"/>
        </w:numPr>
        <w:spacing w:after="0" w:line="240" w:lineRule="auto"/>
        <w:jc w:val="both"/>
        <w:rPr>
          <w:rFonts w:ascii="Arial" w:eastAsia="Times New Roman" w:hAnsi="Arial" w:cs="Arial"/>
        </w:rPr>
      </w:pPr>
      <w:r w:rsidRPr="00376AA9" w:rsidDel="00206516">
        <w:rPr>
          <w:rFonts w:ascii="Arial" w:eastAsia="Times New Roman" w:hAnsi="Arial" w:cs="Arial"/>
        </w:rPr>
        <w:t xml:space="preserve">All persons required to submit to background checks who are unwilling or unable to meet the requirements of this policy </w:t>
      </w:r>
      <w:r w:rsidR="00722799">
        <w:rPr>
          <w:rFonts w:ascii="Arial" w:eastAsia="Times New Roman" w:hAnsi="Arial" w:cs="Arial"/>
        </w:rPr>
        <w:t>are</w:t>
      </w:r>
      <w:r w:rsidRPr="00376AA9" w:rsidDel="00206516">
        <w:rPr>
          <w:rFonts w:ascii="Arial" w:eastAsia="Times New Roman" w:hAnsi="Arial" w:cs="Arial"/>
        </w:rPr>
        <w:t xml:space="preserve"> disqualified from employment, contract, subcontract, volunteer</w:t>
      </w:r>
      <w:r w:rsidR="00AE693B" w:rsidRPr="00376AA9" w:rsidDel="00206516">
        <w:rPr>
          <w:rFonts w:ascii="Arial" w:eastAsia="Times New Roman" w:hAnsi="Arial" w:cs="Arial"/>
        </w:rPr>
        <w:t>,</w:t>
      </w:r>
      <w:r w:rsidRPr="00376AA9" w:rsidDel="00206516">
        <w:rPr>
          <w:rFonts w:ascii="Arial" w:eastAsia="Times New Roman" w:hAnsi="Arial" w:cs="Arial"/>
        </w:rPr>
        <w:t xml:space="preserve"> or internship opportunity with</w:t>
      </w:r>
      <w:r w:rsidR="00587D9B" w:rsidRPr="00376AA9" w:rsidDel="00206516">
        <w:rPr>
          <w:rFonts w:ascii="Arial" w:eastAsia="Times New Roman" w:hAnsi="Arial" w:cs="Arial"/>
        </w:rPr>
        <w:t xml:space="preserve"> the</w:t>
      </w:r>
      <w:r w:rsidRPr="00376AA9" w:rsidDel="00206516">
        <w:rPr>
          <w:rFonts w:ascii="Arial" w:eastAsia="Times New Roman" w:hAnsi="Arial" w:cs="Arial"/>
        </w:rPr>
        <w:t xml:space="preserve"> IDJC.</w:t>
      </w:r>
    </w:p>
    <w:p w14:paraId="32E252E7" w14:textId="61B1379E" w:rsidR="00BE52A9" w:rsidRPr="00192E10" w:rsidDel="00206516" w:rsidRDefault="00BE52A9" w:rsidP="00192E10">
      <w:pPr>
        <w:jc w:val="both"/>
      </w:pPr>
    </w:p>
    <w:p w14:paraId="32E252E8" w14:textId="32FD7F1C" w:rsidR="00BE52A9" w:rsidRPr="00376AA9" w:rsidDel="00206516" w:rsidRDefault="00BE52A9" w:rsidP="0004018F">
      <w:pPr>
        <w:pStyle w:val="ListParagraph"/>
        <w:numPr>
          <w:ilvl w:val="0"/>
          <w:numId w:val="36"/>
        </w:numPr>
        <w:spacing w:after="0" w:line="240" w:lineRule="auto"/>
        <w:jc w:val="both"/>
        <w:rPr>
          <w:rFonts w:ascii="Arial" w:eastAsia="Times New Roman" w:hAnsi="Arial" w:cs="Arial"/>
        </w:rPr>
      </w:pPr>
      <w:r w:rsidRPr="00376AA9" w:rsidDel="00206516">
        <w:rPr>
          <w:rFonts w:ascii="Arial" w:eastAsia="Times New Roman" w:hAnsi="Arial" w:cs="Arial"/>
        </w:rPr>
        <w:t xml:space="preserve">Additionally, those persons who are required to meet POST standards and are unable or unwilling to do so will not pass the recruitment examination and will not be certified to a hiring </w:t>
      </w:r>
      <w:r w:rsidR="00B74DF3" w:rsidRPr="00376AA9" w:rsidDel="00206516">
        <w:rPr>
          <w:rFonts w:ascii="Arial" w:eastAsia="Times New Roman" w:hAnsi="Arial" w:cs="Arial"/>
        </w:rPr>
        <w:t>register. S</w:t>
      </w:r>
      <w:r w:rsidRPr="00376AA9" w:rsidDel="00206516">
        <w:rPr>
          <w:rFonts w:ascii="Arial" w:eastAsia="Times New Roman" w:hAnsi="Arial" w:cs="Arial"/>
        </w:rPr>
        <w:t xml:space="preserve">ubsequently, they </w:t>
      </w:r>
      <w:r w:rsidR="00722799">
        <w:rPr>
          <w:rFonts w:ascii="Arial" w:eastAsia="Times New Roman" w:hAnsi="Arial" w:cs="Arial"/>
        </w:rPr>
        <w:t>are not</w:t>
      </w:r>
      <w:r w:rsidRPr="00376AA9" w:rsidDel="00206516">
        <w:rPr>
          <w:rFonts w:ascii="Arial" w:eastAsia="Times New Roman" w:hAnsi="Arial" w:cs="Arial"/>
        </w:rPr>
        <w:t xml:space="preserve"> considered as viable applicants for IDJC </w:t>
      </w:r>
      <w:r w:rsidR="00EE76D6">
        <w:rPr>
          <w:rFonts w:ascii="Arial" w:eastAsia="Times New Roman" w:hAnsi="Arial" w:cs="Arial"/>
        </w:rPr>
        <w:t>employment</w:t>
      </w:r>
      <w:r w:rsidRPr="00376AA9" w:rsidDel="00206516">
        <w:rPr>
          <w:rFonts w:ascii="Arial" w:eastAsia="Times New Roman" w:hAnsi="Arial" w:cs="Arial"/>
        </w:rPr>
        <w:t>.</w:t>
      </w:r>
    </w:p>
    <w:p w14:paraId="32E252E9" w14:textId="77777777" w:rsidR="00BE52A9" w:rsidRPr="00376AA9" w:rsidRDefault="00BE52A9" w:rsidP="00BE52A9">
      <w:pPr>
        <w:jc w:val="both"/>
        <w:rPr>
          <w:b/>
        </w:rPr>
      </w:pPr>
    </w:p>
    <w:p w14:paraId="32E252EA" w14:textId="4CC03C11" w:rsidR="00BE52A9" w:rsidRDefault="00BE52A9" w:rsidP="000C61EA">
      <w:pPr>
        <w:pStyle w:val="ListParagraph"/>
        <w:numPr>
          <w:ilvl w:val="0"/>
          <w:numId w:val="91"/>
        </w:numPr>
        <w:spacing w:after="0" w:line="240" w:lineRule="auto"/>
        <w:ind w:left="720" w:hanging="540"/>
        <w:rPr>
          <w:rFonts w:ascii="Arial" w:eastAsia="Times New Roman" w:hAnsi="Arial" w:cs="Arial"/>
        </w:rPr>
      </w:pPr>
      <w:r w:rsidRPr="00376AA9">
        <w:rPr>
          <w:rFonts w:ascii="Arial" w:eastAsia="Times New Roman" w:hAnsi="Arial" w:cs="Arial"/>
        </w:rPr>
        <w:t xml:space="preserve">Termination of </w:t>
      </w:r>
      <w:r w:rsidR="004671BD" w:rsidRPr="00376AA9">
        <w:rPr>
          <w:rFonts w:ascii="Arial" w:eastAsia="Times New Roman" w:hAnsi="Arial" w:cs="Arial"/>
        </w:rPr>
        <w:t>E</w:t>
      </w:r>
      <w:r w:rsidRPr="00376AA9">
        <w:rPr>
          <w:rFonts w:ascii="Arial" w:eastAsia="Times New Roman" w:hAnsi="Arial" w:cs="Arial"/>
        </w:rPr>
        <w:t>mployment/</w:t>
      </w:r>
      <w:r w:rsidR="004671BD" w:rsidRPr="00376AA9">
        <w:rPr>
          <w:rFonts w:ascii="Arial" w:eastAsia="Times New Roman" w:hAnsi="Arial" w:cs="Arial"/>
        </w:rPr>
        <w:t>N</w:t>
      </w:r>
      <w:r w:rsidRPr="00376AA9">
        <w:rPr>
          <w:rFonts w:ascii="Arial" w:eastAsia="Times New Roman" w:hAnsi="Arial" w:cs="Arial"/>
        </w:rPr>
        <w:t>on-</w:t>
      </w:r>
      <w:r w:rsidR="004671BD" w:rsidRPr="00376AA9">
        <w:rPr>
          <w:rFonts w:ascii="Arial" w:eastAsia="Times New Roman" w:hAnsi="Arial" w:cs="Arial"/>
        </w:rPr>
        <w:t>E</w:t>
      </w:r>
      <w:r w:rsidRPr="00376AA9">
        <w:rPr>
          <w:rFonts w:ascii="Arial" w:eastAsia="Times New Roman" w:hAnsi="Arial" w:cs="Arial"/>
        </w:rPr>
        <w:t xml:space="preserve">mployment </w:t>
      </w:r>
    </w:p>
    <w:p w14:paraId="05CD42F4" w14:textId="77777777" w:rsidR="00A6702A" w:rsidRPr="00376AA9" w:rsidRDefault="00A6702A" w:rsidP="00A6702A">
      <w:pPr>
        <w:pStyle w:val="ListParagraph"/>
        <w:spacing w:after="0" w:line="240" w:lineRule="auto"/>
        <w:rPr>
          <w:rFonts w:ascii="Arial" w:eastAsia="Times New Roman" w:hAnsi="Arial" w:cs="Arial"/>
        </w:rPr>
      </w:pPr>
    </w:p>
    <w:p w14:paraId="26D70CD2" w14:textId="6296835C" w:rsidR="00F1051D" w:rsidRDefault="00BE52A9" w:rsidP="00ED0788">
      <w:pPr>
        <w:ind w:left="1089" w:hanging="369"/>
        <w:jc w:val="both"/>
        <w:rPr>
          <w:rFonts w:eastAsiaTheme="minorHAnsi"/>
        </w:rPr>
      </w:pPr>
      <w:r w:rsidRPr="004563E6">
        <w:rPr>
          <w:rFonts w:eastAsiaTheme="minorHAnsi"/>
        </w:rPr>
        <w:t>A.</w:t>
      </w:r>
      <w:r w:rsidRPr="004563E6">
        <w:rPr>
          <w:rFonts w:eastAsiaTheme="minorHAnsi"/>
        </w:rPr>
        <w:tab/>
      </w:r>
      <w:r w:rsidR="0040624F">
        <w:rPr>
          <w:rFonts w:eastAsiaTheme="minorHAnsi"/>
        </w:rPr>
        <w:t>A</w:t>
      </w:r>
      <w:r w:rsidR="0040624F" w:rsidRPr="004563E6">
        <w:rPr>
          <w:rFonts w:eastAsiaTheme="minorHAnsi"/>
        </w:rPr>
        <w:t>t time of job offer</w:t>
      </w:r>
      <w:r w:rsidR="0040624F">
        <w:rPr>
          <w:rFonts w:eastAsiaTheme="minorHAnsi"/>
        </w:rPr>
        <w:t xml:space="preserve">, </w:t>
      </w:r>
      <w:r w:rsidRPr="004563E6">
        <w:rPr>
          <w:rFonts w:eastAsiaTheme="minorHAnsi"/>
        </w:rPr>
        <w:t xml:space="preserve">applicants </w:t>
      </w:r>
      <w:r w:rsidR="00EE76D6">
        <w:rPr>
          <w:rFonts w:eastAsiaTheme="minorHAnsi"/>
        </w:rPr>
        <w:t>are</w:t>
      </w:r>
      <w:r w:rsidRPr="004563E6">
        <w:rPr>
          <w:rFonts w:eastAsiaTheme="minorHAnsi"/>
        </w:rPr>
        <w:t xml:space="preserve"> issued a conditional offer of employment</w:t>
      </w:r>
      <w:r w:rsidR="0040624F">
        <w:rPr>
          <w:rFonts w:eastAsiaTheme="minorHAnsi"/>
        </w:rPr>
        <w:t>, which is</w:t>
      </w:r>
      <w:r w:rsidRPr="004563E6">
        <w:rPr>
          <w:rFonts w:eastAsiaTheme="minorHAnsi"/>
        </w:rPr>
        <w:t xml:space="preserve"> based</w:t>
      </w:r>
      <w:r w:rsidR="0040624F">
        <w:rPr>
          <w:rFonts w:eastAsiaTheme="minorHAnsi"/>
        </w:rPr>
        <w:t xml:space="preserve"> </w:t>
      </w:r>
      <w:r w:rsidRPr="004563E6">
        <w:rPr>
          <w:rFonts w:eastAsiaTheme="minorHAnsi"/>
        </w:rPr>
        <w:t>on successfully passing the background check.</w:t>
      </w:r>
    </w:p>
    <w:p w14:paraId="5CFB5D71" w14:textId="77777777" w:rsidR="00F1051D" w:rsidRPr="00376AA9" w:rsidRDefault="00F1051D" w:rsidP="00192E10">
      <w:pPr>
        <w:jc w:val="both"/>
        <w:rPr>
          <w:rFonts w:eastAsiaTheme="minorHAnsi"/>
        </w:rPr>
      </w:pPr>
    </w:p>
    <w:p w14:paraId="284EECB4" w14:textId="523AAED6" w:rsidR="00C50A38" w:rsidRPr="004563E6" w:rsidRDefault="00A05755" w:rsidP="00A05755">
      <w:pPr>
        <w:ind w:left="1089" w:hanging="369"/>
        <w:jc w:val="both"/>
        <w:rPr>
          <w:rFonts w:eastAsiaTheme="minorHAnsi"/>
        </w:rPr>
      </w:pPr>
      <w:r>
        <w:rPr>
          <w:rFonts w:eastAsiaTheme="minorHAnsi"/>
        </w:rPr>
        <w:t>B.</w:t>
      </w:r>
      <w:r>
        <w:rPr>
          <w:rFonts w:eastAsiaTheme="minorHAnsi"/>
        </w:rPr>
        <w:tab/>
      </w:r>
      <w:r w:rsidR="00BE52A9" w:rsidRPr="004563E6">
        <w:rPr>
          <w:rFonts w:eastAsiaTheme="minorHAnsi"/>
        </w:rPr>
        <w:t>Applicants for POST</w:t>
      </w:r>
      <w:r w:rsidR="001D35B4">
        <w:rPr>
          <w:rFonts w:eastAsiaTheme="minorHAnsi"/>
        </w:rPr>
        <w:t xml:space="preserve"> certification-</w:t>
      </w:r>
      <w:r w:rsidR="00BE52A9" w:rsidRPr="004563E6">
        <w:rPr>
          <w:rFonts w:eastAsiaTheme="minorHAnsi"/>
        </w:rPr>
        <w:t xml:space="preserve">mandatory classifications </w:t>
      </w:r>
      <w:r w:rsidR="000C1024" w:rsidRPr="00376AA9">
        <w:rPr>
          <w:rFonts w:eastAsiaTheme="minorHAnsi"/>
        </w:rPr>
        <w:t>are</w:t>
      </w:r>
      <w:r w:rsidR="000C1024" w:rsidRPr="004563E6">
        <w:rPr>
          <w:rFonts w:eastAsiaTheme="minorHAnsi"/>
        </w:rPr>
        <w:t xml:space="preserve"> </w:t>
      </w:r>
      <w:r w:rsidR="00BE52A9" w:rsidRPr="004563E6">
        <w:rPr>
          <w:rFonts w:eastAsiaTheme="minorHAnsi"/>
        </w:rPr>
        <w:t>also</w:t>
      </w:r>
      <w:r w:rsidR="000C1024" w:rsidRPr="00376AA9">
        <w:rPr>
          <w:rFonts w:eastAsiaTheme="minorHAnsi"/>
        </w:rPr>
        <w:t xml:space="preserve"> required to</w:t>
      </w:r>
      <w:r w:rsidR="00BE52A9" w:rsidRPr="004563E6">
        <w:rPr>
          <w:rFonts w:eastAsiaTheme="minorHAnsi"/>
        </w:rPr>
        <w:t xml:space="preserve"> meet </w:t>
      </w:r>
      <w:r w:rsidR="00E01CCD">
        <w:rPr>
          <w:rFonts w:eastAsiaTheme="minorHAnsi"/>
        </w:rPr>
        <w:t xml:space="preserve">both the </w:t>
      </w:r>
      <w:r w:rsidR="00BE52A9" w:rsidRPr="004563E6">
        <w:rPr>
          <w:rFonts w:eastAsiaTheme="minorHAnsi"/>
        </w:rPr>
        <w:t xml:space="preserve">IDJC and POST </w:t>
      </w:r>
      <w:r w:rsidR="00AF5B11" w:rsidRPr="004563E6">
        <w:rPr>
          <w:rFonts w:eastAsiaTheme="minorHAnsi"/>
        </w:rPr>
        <w:t>m</w:t>
      </w:r>
      <w:r w:rsidR="00BE52A9" w:rsidRPr="004563E6">
        <w:rPr>
          <w:rFonts w:eastAsiaTheme="minorHAnsi"/>
        </w:rPr>
        <w:t>i</w:t>
      </w:r>
      <w:r w:rsidR="00B733B5" w:rsidRPr="004563E6">
        <w:rPr>
          <w:rFonts w:eastAsiaTheme="minorHAnsi"/>
        </w:rPr>
        <w:t xml:space="preserve">nimum </w:t>
      </w:r>
      <w:r w:rsidR="00AF5B11" w:rsidRPr="004563E6">
        <w:rPr>
          <w:rFonts w:eastAsiaTheme="minorHAnsi"/>
        </w:rPr>
        <w:t>s</w:t>
      </w:r>
      <w:r w:rsidR="00B733B5" w:rsidRPr="004563E6">
        <w:rPr>
          <w:rFonts w:eastAsiaTheme="minorHAnsi"/>
        </w:rPr>
        <w:t>tandards and become POST-</w:t>
      </w:r>
      <w:r w:rsidR="00BE52A9" w:rsidRPr="004563E6">
        <w:rPr>
          <w:rFonts w:eastAsiaTheme="minorHAnsi"/>
        </w:rPr>
        <w:t>certified within one year of hire.</w:t>
      </w:r>
    </w:p>
    <w:p w14:paraId="32E252ED" w14:textId="03EAC490" w:rsidR="00AB6DEC" w:rsidRDefault="00AB6DEC">
      <w:pPr>
        <w:rPr>
          <w:rFonts w:eastAsiaTheme="minorHAnsi"/>
        </w:rPr>
      </w:pPr>
    </w:p>
    <w:p w14:paraId="32E252EF" w14:textId="6EE9639E" w:rsidR="00BE52A9" w:rsidRPr="00376AA9" w:rsidRDefault="009A5A26" w:rsidP="00DB6F39">
      <w:pPr>
        <w:pStyle w:val="ListParagraph"/>
        <w:numPr>
          <w:ilvl w:val="0"/>
          <w:numId w:val="91"/>
        </w:numPr>
        <w:spacing w:after="0" w:line="240" w:lineRule="auto"/>
        <w:ind w:left="720" w:hanging="540"/>
        <w:rPr>
          <w:rFonts w:ascii="Arial" w:hAnsi="Arial" w:cs="Arial"/>
        </w:rPr>
      </w:pPr>
      <w:r w:rsidRPr="00376AA9">
        <w:rPr>
          <w:rFonts w:ascii="Arial" w:eastAsia="Times New Roman" w:hAnsi="Arial" w:cs="Arial"/>
        </w:rPr>
        <w:t>Background History</w:t>
      </w:r>
      <w:r w:rsidR="00BE52A9" w:rsidRPr="00376AA9">
        <w:rPr>
          <w:rFonts w:ascii="Arial" w:hAnsi="Arial" w:cs="Arial"/>
        </w:rPr>
        <w:t xml:space="preserve"> </w:t>
      </w:r>
      <w:r w:rsidR="002A19E7" w:rsidRPr="00376AA9">
        <w:rPr>
          <w:rFonts w:ascii="Arial" w:hAnsi="Arial" w:cs="Arial"/>
        </w:rPr>
        <w:t>R</w:t>
      </w:r>
      <w:r w:rsidR="00BE52A9" w:rsidRPr="00376AA9">
        <w:rPr>
          <w:rFonts w:ascii="Arial" w:hAnsi="Arial" w:cs="Arial"/>
        </w:rPr>
        <w:t>ecord/</w:t>
      </w:r>
      <w:r w:rsidR="002A19E7" w:rsidRPr="00376AA9">
        <w:rPr>
          <w:rFonts w:ascii="Arial" w:hAnsi="Arial" w:cs="Arial"/>
        </w:rPr>
        <w:t>V</w:t>
      </w:r>
      <w:r w:rsidR="00BE52A9" w:rsidRPr="00376AA9">
        <w:rPr>
          <w:rFonts w:ascii="Arial" w:hAnsi="Arial" w:cs="Arial"/>
        </w:rPr>
        <w:t xml:space="preserve">alid </w:t>
      </w:r>
      <w:r w:rsidR="00D27139" w:rsidRPr="00376AA9">
        <w:rPr>
          <w:rFonts w:ascii="Arial" w:hAnsi="Arial" w:cs="Arial"/>
        </w:rPr>
        <w:t>Complaint</w:t>
      </w:r>
    </w:p>
    <w:p w14:paraId="564F13D2" w14:textId="77777777" w:rsidR="0031626F" w:rsidRPr="00376AA9" w:rsidRDefault="0031626F" w:rsidP="00192E10"/>
    <w:p w14:paraId="5E2E283A" w14:textId="612682CB" w:rsidR="00C90123" w:rsidRPr="00376AA9" w:rsidRDefault="00C90123" w:rsidP="00192E10">
      <w:pPr>
        <w:pStyle w:val="ListParagraph"/>
        <w:numPr>
          <w:ilvl w:val="0"/>
          <w:numId w:val="83"/>
        </w:numPr>
        <w:spacing w:after="0"/>
        <w:ind w:left="1080"/>
        <w:jc w:val="both"/>
      </w:pPr>
      <w:r w:rsidRPr="00376AA9">
        <w:rPr>
          <w:rFonts w:ascii="Arial" w:hAnsi="Arial" w:cs="Arial"/>
        </w:rPr>
        <w:lastRenderedPageBreak/>
        <w:t xml:space="preserve">A </w:t>
      </w:r>
      <w:r w:rsidR="00431BFC" w:rsidRPr="00376AA9">
        <w:rPr>
          <w:rFonts w:ascii="Arial" w:hAnsi="Arial" w:cs="Arial"/>
        </w:rPr>
        <w:t xml:space="preserve">criminal </w:t>
      </w:r>
      <w:r w:rsidRPr="00376AA9">
        <w:rPr>
          <w:rFonts w:ascii="Arial" w:hAnsi="Arial" w:cs="Arial"/>
        </w:rPr>
        <w:t>conviction does not automatically disqualify an individual from receiving an offer of hire or continuing employment.</w:t>
      </w:r>
    </w:p>
    <w:p w14:paraId="30AE1EB6" w14:textId="77777777" w:rsidR="00F7782C" w:rsidRPr="00376AA9" w:rsidRDefault="00F7782C" w:rsidP="00192E10"/>
    <w:p w14:paraId="2741FC85" w14:textId="438B0D8B" w:rsidR="00EB543C" w:rsidRPr="00376AA9" w:rsidRDefault="00BE52A9" w:rsidP="00192E10">
      <w:pPr>
        <w:pStyle w:val="ListParagraph"/>
        <w:numPr>
          <w:ilvl w:val="0"/>
          <w:numId w:val="83"/>
        </w:numPr>
        <w:spacing w:after="0"/>
        <w:ind w:left="1080"/>
        <w:jc w:val="both"/>
      </w:pPr>
      <w:r w:rsidRPr="004563E6">
        <w:rPr>
          <w:rFonts w:ascii="Arial" w:eastAsia="Times New Roman" w:hAnsi="Arial" w:cs="Arial"/>
        </w:rPr>
        <w:t>If a background check reveals a</w:t>
      </w:r>
      <w:r w:rsidR="00E938A7" w:rsidRPr="00376AA9">
        <w:rPr>
          <w:rFonts w:ascii="Arial" w:eastAsia="Times New Roman" w:hAnsi="Arial" w:cs="Arial"/>
        </w:rPr>
        <w:t xml:space="preserve"> </w:t>
      </w:r>
      <w:r w:rsidR="00431BFC" w:rsidRPr="00376AA9">
        <w:rPr>
          <w:rFonts w:ascii="Arial" w:eastAsia="Times New Roman" w:hAnsi="Arial" w:cs="Arial"/>
        </w:rPr>
        <w:t>criminal</w:t>
      </w:r>
      <w:r w:rsidR="00E938A7" w:rsidRPr="00376AA9">
        <w:rPr>
          <w:rFonts w:ascii="Arial" w:eastAsia="Times New Roman" w:hAnsi="Arial" w:cs="Arial"/>
        </w:rPr>
        <w:t xml:space="preserve"> </w:t>
      </w:r>
      <w:r w:rsidRPr="004563E6">
        <w:rPr>
          <w:rFonts w:ascii="Arial" w:eastAsia="Times New Roman" w:hAnsi="Arial" w:cs="Arial"/>
        </w:rPr>
        <w:t>conviction(s), plea</w:t>
      </w:r>
      <w:r w:rsidR="00567817">
        <w:rPr>
          <w:rFonts w:ascii="Arial" w:eastAsia="Times New Roman" w:hAnsi="Arial" w:cs="Arial"/>
        </w:rPr>
        <w:t>,</w:t>
      </w:r>
      <w:r w:rsidRPr="004563E6">
        <w:rPr>
          <w:rFonts w:ascii="Arial" w:eastAsia="Times New Roman" w:hAnsi="Arial" w:cs="Arial"/>
        </w:rPr>
        <w:t xml:space="preserve"> or verdict of guilty to a</w:t>
      </w:r>
      <w:r w:rsidR="008F5F8E" w:rsidRPr="00376AA9">
        <w:rPr>
          <w:rFonts w:ascii="Arial" w:eastAsia="Times New Roman" w:hAnsi="Arial" w:cs="Arial"/>
        </w:rPr>
        <w:t xml:space="preserve"> </w:t>
      </w:r>
      <w:r w:rsidRPr="004563E6">
        <w:rPr>
          <w:rFonts w:ascii="Arial" w:eastAsia="Times New Roman" w:hAnsi="Arial" w:cs="Arial"/>
        </w:rPr>
        <w:t>misdemeanor or felony, withheld judgment</w:t>
      </w:r>
      <w:r w:rsidR="009D3C24" w:rsidRPr="00376AA9">
        <w:rPr>
          <w:rFonts w:ascii="Arial" w:eastAsia="Times New Roman" w:hAnsi="Arial" w:cs="Arial"/>
        </w:rPr>
        <w:t>,</w:t>
      </w:r>
      <w:r w:rsidRPr="004563E6">
        <w:rPr>
          <w:rFonts w:ascii="Arial" w:eastAsia="Times New Roman" w:hAnsi="Arial" w:cs="Arial"/>
        </w:rPr>
        <w:t xml:space="preserve"> a valid child or adult complaint, or a conviction following a plea of nolo contendere</w:t>
      </w:r>
      <w:r w:rsidR="001209DA" w:rsidRPr="004563E6">
        <w:rPr>
          <w:rFonts w:ascii="Arial" w:eastAsia="Times New Roman" w:hAnsi="Arial" w:cs="Arial"/>
        </w:rPr>
        <w:t xml:space="preserve">, </w:t>
      </w:r>
      <w:r w:rsidRPr="004563E6">
        <w:rPr>
          <w:rFonts w:ascii="Arial" w:eastAsia="Times New Roman" w:hAnsi="Arial" w:cs="Arial"/>
        </w:rPr>
        <w:t>the Division Administrator</w:t>
      </w:r>
      <w:r w:rsidR="0031626F" w:rsidRPr="00376AA9">
        <w:rPr>
          <w:rFonts w:ascii="Arial" w:eastAsia="Times New Roman" w:hAnsi="Arial" w:cs="Arial"/>
        </w:rPr>
        <w:t>,</w:t>
      </w:r>
      <w:r w:rsidR="00CB3B84" w:rsidRPr="00376AA9">
        <w:rPr>
          <w:rFonts w:ascii="Arial" w:eastAsia="Times New Roman" w:hAnsi="Arial" w:cs="Arial"/>
        </w:rPr>
        <w:t xml:space="preserve"> </w:t>
      </w:r>
      <w:r w:rsidR="00EB77E1" w:rsidRPr="004563E6">
        <w:rPr>
          <w:rFonts w:ascii="Arial" w:eastAsia="Times New Roman" w:hAnsi="Arial" w:cs="Arial"/>
        </w:rPr>
        <w:t>Superintendent</w:t>
      </w:r>
      <w:r w:rsidR="00567817">
        <w:rPr>
          <w:rFonts w:ascii="Arial" w:eastAsia="Times New Roman" w:hAnsi="Arial" w:cs="Arial"/>
        </w:rPr>
        <w:t>,</w:t>
      </w:r>
      <w:r w:rsidR="00EB77E1" w:rsidRPr="004563E6">
        <w:rPr>
          <w:rFonts w:ascii="Arial" w:eastAsia="Times New Roman" w:hAnsi="Arial" w:cs="Arial"/>
        </w:rPr>
        <w:t xml:space="preserve"> or designee</w:t>
      </w:r>
      <w:r w:rsidR="00567817">
        <w:rPr>
          <w:rFonts w:ascii="Arial" w:eastAsia="Times New Roman" w:hAnsi="Arial" w:cs="Arial"/>
        </w:rPr>
        <w:t>,</w:t>
      </w:r>
      <w:r w:rsidR="003A253F" w:rsidRPr="004563E6">
        <w:rPr>
          <w:rFonts w:ascii="Arial" w:eastAsia="Times New Roman" w:hAnsi="Arial" w:cs="Arial"/>
        </w:rPr>
        <w:t xml:space="preserve"> </w:t>
      </w:r>
      <w:r w:rsidRPr="004563E6">
        <w:rPr>
          <w:rFonts w:ascii="Arial" w:eastAsia="Times New Roman" w:hAnsi="Arial" w:cs="Arial"/>
        </w:rPr>
        <w:t>and</w:t>
      </w:r>
      <w:r w:rsidR="008E39A5" w:rsidRPr="00376AA9">
        <w:rPr>
          <w:rFonts w:ascii="Arial" w:eastAsia="Times New Roman" w:hAnsi="Arial" w:cs="Arial"/>
        </w:rPr>
        <w:t xml:space="preserve"> </w:t>
      </w:r>
      <w:r w:rsidRPr="004563E6">
        <w:rPr>
          <w:rFonts w:ascii="Arial" w:eastAsia="Times New Roman" w:hAnsi="Arial" w:cs="Arial"/>
        </w:rPr>
        <w:t xml:space="preserve">HR meet </w:t>
      </w:r>
      <w:r w:rsidR="00D436BD" w:rsidRPr="004563E6">
        <w:rPr>
          <w:rFonts w:ascii="Arial" w:eastAsia="Times New Roman" w:hAnsi="Arial" w:cs="Arial"/>
        </w:rPr>
        <w:t>to r</w:t>
      </w:r>
      <w:r w:rsidR="00A52417" w:rsidRPr="004563E6">
        <w:rPr>
          <w:rFonts w:ascii="Arial" w:eastAsia="Times New Roman" w:hAnsi="Arial" w:cs="Arial"/>
        </w:rPr>
        <w:t xml:space="preserve">eview the </w:t>
      </w:r>
      <w:r w:rsidR="00DB55EF" w:rsidRPr="00376AA9">
        <w:rPr>
          <w:rFonts w:ascii="Arial" w:eastAsia="Times New Roman" w:hAnsi="Arial" w:cs="Arial"/>
        </w:rPr>
        <w:t>results</w:t>
      </w:r>
      <w:r w:rsidR="00A52417" w:rsidRPr="004563E6">
        <w:rPr>
          <w:rFonts w:ascii="Arial" w:eastAsia="Times New Roman" w:hAnsi="Arial" w:cs="Arial"/>
        </w:rPr>
        <w:t xml:space="preserve"> and make a determination </w:t>
      </w:r>
      <w:r w:rsidR="00567817">
        <w:rPr>
          <w:rFonts w:ascii="Arial" w:eastAsia="Times New Roman" w:hAnsi="Arial" w:cs="Arial"/>
        </w:rPr>
        <w:t>regarding</w:t>
      </w:r>
      <w:r w:rsidR="00A52417" w:rsidRPr="004563E6">
        <w:rPr>
          <w:rFonts w:ascii="Arial" w:eastAsia="Times New Roman" w:hAnsi="Arial" w:cs="Arial"/>
        </w:rPr>
        <w:t xml:space="preserve"> </w:t>
      </w:r>
      <w:r w:rsidR="00BF4F39" w:rsidRPr="004563E6">
        <w:rPr>
          <w:rFonts w:ascii="Arial" w:eastAsia="Times New Roman" w:hAnsi="Arial" w:cs="Arial"/>
        </w:rPr>
        <w:t xml:space="preserve">follow-up necessary or </w:t>
      </w:r>
      <w:r w:rsidR="00FD2EC3" w:rsidRPr="00376AA9">
        <w:rPr>
          <w:rFonts w:ascii="Arial" w:eastAsia="Times New Roman" w:hAnsi="Arial" w:cs="Arial"/>
        </w:rPr>
        <w:t xml:space="preserve">the </w:t>
      </w:r>
      <w:r w:rsidR="00BF4F39" w:rsidRPr="004563E6">
        <w:rPr>
          <w:rFonts w:ascii="Arial" w:eastAsia="Times New Roman" w:hAnsi="Arial" w:cs="Arial"/>
        </w:rPr>
        <w:t>impact on the employment of the individual, th</w:t>
      </w:r>
      <w:r w:rsidR="00DB55EF" w:rsidRPr="00376AA9">
        <w:rPr>
          <w:rFonts w:ascii="Arial" w:eastAsia="Times New Roman" w:hAnsi="Arial" w:cs="Arial"/>
        </w:rPr>
        <w:t xml:space="preserve">e decision to extend an offer of employment, </w:t>
      </w:r>
      <w:r w:rsidR="00FD2EC3" w:rsidRPr="00376AA9">
        <w:rPr>
          <w:rFonts w:ascii="Arial" w:eastAsia="Times New Roman" w:hAnsi="Arial" w:cs="Arial"/>
        </w:rPr>
        <w:t>or the decision to move forward with the services of a volunteer, intern, or contractor.</w:t>
      </w:r>
    </w:p>
    <w:p w14:paraId="32E252F1" w14:textId="77777777" w:rsidR="00BE52A9" w:rsidRPr="00376AA9" w:rsidRDefault="00BE52A9" w:rsidP="00192E10"/>
    <w:p w14:paraId="32E252F2" w14:textId="7AC0961F" w:rsidR="00BE52A9" w:rsidRPr="00376AA9" w:rsidRDefault="00BE52A9" w:rsidP="00192E10">
      <w:pPr>
        <w:pStyle w:val="ListParagraph"/>
        <w:numPr>
          <w:ilvl w:val="0"/>
          <w:numId w:val="83"/>
        </w:numPr>
        <w:spacing w:after="0"/>
        <w:ind w:left="1080"/>
        <w:jc w:val="both"/>
      </w:pPr>
      <w:r w:rsidRPr="00376AA9">
        <w:rPr>
          <w:rFonts w:ascii="Arial" w:eastAsia="Times New Roman" w:hAnsi="Arial" w:cs="Arial"/>
        </w:rPr>
        <w:t>Because</w:t>
      </w:r>
      <w:r w:rsidR="005C4CD0" w:rsidRPr="00376AA9">
        <w:rPr>
          <w:rFonts w:ascii="Arial" w:eastAsia="Times New Roman" w:hAnsi="Arial" w:cs="Arial"/>
        </w:rPr>
        <w:t xml:space="preserve"> the</w:t>
      </w:r>
      <w:r w:rsidRPr="00376AA9">
        <w:rPr>
          <w:rFonts w:ascii="Arial" w:eastAsia="Times New Roman" w:hAnsi="Arial" w:cs="Arial"/>
        </w:rPr>
        <w:t xml:space="preserve"> IDJC provides supervision, care, and other clinical and rehabilitative services to juveniles in a confinement setting, a </w:t>
      </w:r>
      <w:r w:rsidR="00AA623F" w:rsidRPr="00376AA9">
        <w:rPr>
          <w:rFonts w:ascii="Arial" w:eastAsia="Times New Roman" w:hAnsi="Arial" w:cs="Arial"/>
        </w:rPr>
        <w:t xml:space="preserve">background </w:t>
      </w:r>
      <w:r w:rsidR="00650952" w:rsidRPr="00376AA9">
        <w:rPr>
          <w:rFonts w:ascii="Arial" w:eastAsia="Times New Roman" w:hAnsi="Arial" w:cs="Arial"/>
        </w:rPr>
        <w:t xml:space="preserve">check </w:t>
      </w:r>
      <w:r w:rsidR="00650952" w:rsidRPr="007C343F">
        <w:rPr>
          <w:rFonts w:ascii="Arial" w:eastAsia="Times New Roman" w:hAnsi="Arial" w:cs="Arial"/>
        </w:rPr>
        <w:t xml:space="preserve">result </w:t>
      </w:r>
      <w:r w:rsidRPr="007C343F">
        <w:rPr>
          <w:rFonts w:ascii="Arial" w:eastAsia="Times New Roman" w:hAnsi="Arial" w:cs="Arial"/>
        </w:rPr>
        <w:t>involving any of the following offenses result</w:t>
      </w:r>
      <w:r w:rsidR="00567817" w:rsidRPr="007C343F">
        <w:rPr>
          <w:rFonts w:ascii="Arial" w:eastAsia="Times New Roman" w:hAnsi="Arial" w:cs="Arial"/>
        </w:rPr>
        <w:t>s</w:t>
      </w:r>
      <w:r w:rsidRPr="007C343F">
        <w:rPr>
          <w:rFonts w:ascii="Arial" w:eastAsia="Times New Roman" w:hAnsi="Arial" w:cs="Arial"/>
        </w:rPr>
        <w:t xml:space="preserve"> in the disqualification of the vol</w:t>
      </w:r>
      <w:r w:rsidRPr="00376AA9">
        <w:rPr>
          <w:rFonts w:ascii="Arial" w:eastAsia="Times New Roman" w:hAnsi="Arial" w:cs="Arial"/>
        </w:rPr>
        <w:t>unteer, inte</w:t>
      </w:r>
      <w:r w:rsidR="005C4CD0" w:rsidRPr="00376AA9">
        <w:rPr>
          <w:rFonts w:ascii="Arial" w:eastAsia="Times New Roman" w:hAnsi="Arial" w:cs="Arial"/>
        </w:rPr>
        <w:t>rn, or contractor</w:t>
      </w:r>
      <w:r w:rsidRPr="00376AA9">
        <w:rPr>
          <w:rFonts w:ascii="Arial" w:eastAsia="Times New Roman" w:hAnsi="Arial" w:cs="Arial"/>
        </w:rPr>
        <w:t xml:space="preserve"> and termination or reassignment of current employees. This disqualification </w:t>
      </w:r>
      <w:r w:rsidR="00567817">
        <w:rPr>
          <w:rFonts w:ascii="Arial" w:eastAsia="Times New Roman" w:hAnsi="Arial" w:cs="Arial"/>
        </w:rPr>
        <w:t>is</w:t>
      </w:r>
      <w:r w:rsidRPr="00376AA9">
        <w:rPr>
          <w:rFonts w:ascii="Arial" w:eastAsia="Times New Roman" w:hAnsi="Arial" w:cs="Arial"/>
        </w:rPr>
        <w:t>, however, subject to an individualized assessment</w:t>
      </w:r>
      <w:r w:rsidR="002B796A">
        <w:rPr>
          <w:rFonts w:ascii="Arial" w:eastAsia="Times New Roman" w:hAnsi="Arial" w:cs="Arial"/>
        </w:rPr>
        <w:t>,</w:t>
      </w:r>
      <w:r w:rsidRPr="00376AA9">
        <w:rPr>
          <w:rFonts w:ascii="Arial" w:eastAsia="Times New Roman" w:hAnsi="Arial" w:cs="Arial"/>
        </w:rPr>
        <w:t xml:space="preserve"> as set forth in </w:t>
      </w:r>
      <w:r w:rsidR="00A7132D" w:rsidRPr="00376AA9">
        <w:rPr>
          <w:rFonts w:ascii="Arial" w:eastAsia="Times New Roman" w:hAnsi="Arial" w:cs="Arial"/>
        </w:rPr>
        <w:t xml:space="preserve">Operating Procedure </w:t>
      </w:r>
      <w:r w:rsidRPr="00376AA9">
        <w:rPr>
          <w:rFonts w:ascii="Arial" w:eastAsia="Times New Roman" w:hAnsi="Arial" w:cs="Arial"/>
        </w:rPr>
        <w:t>section V</w:t>
      </w:r>
      <w:r w:rsidR="00571FB0" w:rsidRPr="00376AA9">
        <w:rPr>
          <w:rFonts w:ascii="Arial" w:eastAsia="Times New Roman" w:hAnsi="Arial" w:cs="Arial"/>
        </w:rPr>
        <w:t>III</w:t>
      </w:r>
      <w:r w:rsidRPr="00376AA9">
        <w:rPr>
          <w:rFonts w:ascii="Arial" w:eastAsia="Times New Roman" w:hAnsi="Arial" w:cs="Arial"/>
        </w:rPr>
        <w:t>.</w:t>
      </w:r>
      <w:r w:rsidR="00280618" w:rsidRPr="00376AA9">
        <w:rPr>
          <w:rFonts w:ascii="Arial" w:eastAsia="Times New Roman" w:hAnsi="Arial" w:cs="Arial"/>
        </w:rPr>
        <w:t>E.</w:t>
      </w:r>
      <w:r w:rsidRPr="00376AA9">
        <w:rPr>
          <w:rFonts w:ascii="Arial" w:eastAsia="Times New Roman" w:hAnsi="Arial" w:cs="Arial"/>
        </w:rPr>
        <w:t xml:space="preserve"> of this policy.</w:t>
      </w:r>
    </w:p>
    <w:p w14:paraId="32E252F3" w14:textId="0F28352E" w:rsidR="00BE52A9" w:rsidRPr="00376AA9" w:rsidRDefault="00BE52A9" w:rsidP="00192E10">
      <w:pPr>
        <w:jc w:val="both"/>
      </w:pPr>
    </w:p>
    <w:p w14:paraId="4CB78F45" w14:textId="7CB42B84" w:rsidR="00B0234F" w:rsidRPr="00376AA9" w:rsidRDefault="00BE52A9" w:rsidP="00E3383B">
      <w:pPr>
        <w:pStyle w:val="ListParagraph"/>
        <w:numPr>
          <w:ilvl w:val="0"/>
          <w:numId w:val="85"/>
        </w:numPr>
        <w:autoSpaceDE w:val="0"/>
        <w:autoSpaceDN w:val="0"/>
        <w:adjustRightInd w:val="0"/>
        <w:spacing w:after="0"/>
        <w:ind w:left="1440"/>
        <w:contextualSpacing w:val="0"/>
        <w:jc w:val="both"/>
        <w:rPr>
          <w:rFonts w:ascii="Arial" w:hAnsi="Arial" w:cs="Arial"/>
        </w:rPr>
      </w:pPr>
      <w:r w:rsidRPr="004563E6">
        <w:rPr>
          <w:rFonts w:ascii="Arial" w:hAnsi="Arial" w:cs="Arial"/>
        </w:rPr>
        <w:t xml:space="preserve">Conviction </w:t>
      </w:r>
      <w:r w:rsidR="00E760DE" w:rsidRPr="004563E6">
        <w:rPr>
          <w:rFonts w:ascii="Arial" w:hAnsi="Arial" w:cs="Arial"/>
        </w:rPr>
        <w:t xml:space="preserve">or admission of guilt </w:t>
      </w:r>
      <w:r w:rsidRPr="004563E6">
        <w:rPr>
          <w:rFonts w:ascii="Arial" w:hAnsi="Arial" w:cs="Arial"/>
        </w:rPr>
        <w:t>for any crime against or involving a child or vulnerable adult including</w:t>
      </w:r>
      <w:r w:rsidR="00921AF0">
        <w:rPr>
          <w:rFonts w:ascii="Arial" w:hAnsi="Arial" w:cs="Arial"/>
        </w:rPr>
        <w:t>,</w:t>
      </w:r>
      <w:r w:rsidRPr="004563E6">
        <w:rPr>
          <w:rFonts w:ascii="Arial" w:hAnsi="Arial" w:cs="Arial"/>
        </w:rPr>
        <w:t xml:space="preserve"> but not limited to</w:t>
      </w:r>
      <w:r w:rsidR="00921AF0">
        <w:rPr>
          <w:rFonts w:ascii="Arial" w:hAnsi="Arial" w:cs="Arial"/>
        </w:rPr>
        <w:t>,</w:t>
      </w:r>
      <w:r w:rsidRPr="004563E6">
        <w:rPr>
          <w:rFonts w:ascii="Arial" w:hAnsi="Arial" w:cs="Arial"/>
        </w:rPr>
        <w:t xml:space="preserve"> child abuse, neglect, abandonment, or sexual crimes of any nature.</w:t>
      </w:r>
    </w:p>
    <w:p w14:paraId="1C2FBA92" w14:textId="77777777" w:rsidR="005208BD" w:rsidRPr="004563E6" w:rsidRDefault="005208BD" w:rsidP="00B0234F">
      <w:pPr>
        <w:pStyle w:val="ListParagraph"/>
        <w:autoSpaceDE w:val="0"/>
        <w:autoSpaceDN w:val="0"/>
        <w:adjustRightInd w:val="0"/>
        <w:spacing w:after="0"/>
        <w:ind w:left="1440"/>
        <w:contextualSpacing w:val="0"/>
        <w:jc w:val="both"/>
        <w:rPr>
          <w:rFonts w:ascii="Arial" w:hAnsi="Arial" w:cs="Arial"/>
        </w:rPr>
      </w:pPr>
    </w:p>
    <w:p w14:paraId="0B5E8389" w14:textId="1DE1439D" w:rsidR="00095CA0" w:rsidRDefault="00BE52A9" w:rsidP="00E3383B">
      <w:pPr>
        <w:pStyle w:val="ListParagraph"/>
        <w:numPr>
          <w:ilvl w:val="0"/>
          <w:numId w:val="85"/>
        </w:numPr>
        <w:autoSpaceDE w:val="0"/>
        <w:autoSpaceDN w:val="0"/>
        <w:adjustRightInd w:val="0"/>
        <w:spacing w:after="0"/>
        <w:ind w:left="1440"/>
        <w:contextualSpacing w:val="0"/>
        <w:jc w:val="both"/>
        <w:rPr>
          <w:rFonts w:ascii="Arial" w:hAnsi="Arial" w:cs="Arial"/>
        </w:rPr>
      </w:pPr>
      <w:r w:rsidRPr="004563E6">
        <w:rPr>
          <w:rFonts w:ascii="Arial" w:hAnsi="Arial" w:cs="Arial"/>
        </w:rPr>
        <w:t xml:space="preserve">Conviction </w:t>
      </w:r>
      <w:r w:rsidR="00E760DE" w:rsidRPr="004563E6">
        <w:rPr>
          <w:rFonts w:ascii="Arial" w:hAnsi="Arial" w:cs="Arial"/>
        </w:rPr>
        <w:t xml:space="preserve">or admission of guilt </w:t>
      </w:r>
      <w:r w:rsidRPr="004563E6">
        <w:rPr>
          <w:rFonts w:ascii="Arial" w:hAnsi="Arial" w:cs="Arial"/>
        </w:rPr>
        <w:t>for any other crime</w:t>
      </w:r>
      <w:r w:rsidR="00532C36" w:rsidRPr="004563E6">
        <w:rPr>
          <w:rFonts w:ascii="Arial" w:hAnsi="Arial" w:cs="Arial"/>
        </w:rPr>
        <w:t xml:space="preserve"> the</w:t>
      </w:r>
      <w:r w:rsidRPr="004563E6">
        <w:rPr>
          <w:rFonts w:ascii="Arial" w:hAnsi="Arial" w:cs="Arial"/>
        </w:rPr>
        <w:t xml:space="preserve"> IDJC reasonably believes may endanger a vulnerable person.</w:t>
      </w:r>
    </w:p>
    <w:p w14:paraId="02A974CE" w14:textId="77777777" w:rsidR="00095CA0" w:rsidRDefault="00095CA0" w:rsidP="00095CA0">
      <w:pPr>
        <w:pStyle w:val="ListParagraph"/>
        <w:autoSpaceDE w:val="0"/>
        <w:autoSpaceDN w:val="0"/>
        <w:adjustRightInd w:val="0"/>
        <w:spacing w:after="0"/>
        <w:ind w:left="1440"/>
        <w:contextualSpacing w:val="0"/>
        <w:jc w:val="both"/>
        <w:rPr>
          <w:rFonts w:ascii="Arial" w:hAnsi="Arial" w:cs="Arial"/>
        </w:rPr>
      </w:pPr>
    </w:p>
    <w:p w14:paraId="2AB8DDA7" w14:textId="494C1693" w:rsidR="00095CA0" w:rsidRPr="007C343F" w:rsidRDefault="00DB5B1E" w:rsidP="00E3383B">
      <w:pPr>
        <w:pStyle w:val="ListParagraph"/>
        <w:numPr>
          <w:ilvl w:val="0"/>
          <w:numId w:val="85"/>
        </w:numPr>
        <w:autoSpaceDE w:val="0"/>
        <w:autoSpaceDN w:val="0"/>
        <w:adjustRightInd w:val="0"/>
        <w:spacing w:after="0"/>
        <w:ind w:left="1440"/>
        <w:contextualSpacing w:val="0"/>
        <w:jc w:val="both"/>
        <w:rPr>
          <w:rFonts w:ascii="Arial" w:hAnsi="Arial" w:cs="Arial"/>
        </w:rPr>
      </w:pPr>
      <w:r w:rsidRPr="007C343F">
        <w:rPr>
          <w:rFonts w:ascii="Arial" w:hAnsi="Arial" w:cs="Arial"/>
        </w:rPr>
        <w:t>A</w:t>
      </w:r>
      <w:r w:rsidR="00095CA0" w:rsidRPr="007C343F">
        <w:rPr>
          <w:rFonts w:ascii="Arial" w:hAnsi="Arial" w:cs="Arial"/>
        </w:rPr>
        <w:t xml:space="preserve"> conviction</w:t>
      </w:r>
      <w:r w:rsidRPr="007C343F">
        <w:rPr>
          <w:rFonts w:ascii="Arial" w:hAnsi="Arial" w:cs="Arial"/>
        </w:rPr>
        <w:t>,</w:t>
      </w:r>
      <w:r w:rsidR="00095CA0" w:rsidRPr="007C343F">
        <w:rPr>
          <w:rFonts w:ascii="Arial" w:hAnsi="Arial" w:cs="Arial"/>
        </w:rPr>
        <w:t xml:space="preserve"> </w:t>
      </w:r>
      <w:r w:rsidR="00040EEE" w:rsidRPr="007C343F">
        <w:rPr>
          <w:rFonts w:ascii="Arial" w:hAnsi="Arial" w:cs="Arial"/>
        </w:rPr>
        <w:t>as</w:t>
      </w:r>
      <w:r w:rsidR="00095CA0" w:rsidRPr="007C343F">
        <w:rPr>
          <w:rFonts w:ascii="Arial" w:hAnsi="Arial" w:cs="Arial"/>
        </w:rPr>
        <w:t xml:space="preserve"> </w:t>
      </w:r>
      <w:r w:rsidR="00FB0EE3" w:rsidRPr="007C343F">
        <w:rPr>
          <w:rFonts w:ascii="Arial" w:hAnsi="Arial" w:cs="Arial"/>
        </w:rPr>
        <w:t xml:space="preserve">outlined </w:t>
      </w:r>
      <w:r w:rsidR="00095CA0" w:rsidRPr="007C343F">
        <w:rPr>
          <w:rFonts w:ascii="Arial" w:hAnsi="Arial" w:cs="Arial"/>
        </w:rPr>
        <w:t>in POST IDAPA rules 11.11.01</w:t>
      </w:r>
      <w:r w:rsidR="00FB0EE3" w:rsidRPr="007C343F">
        <w:rPr>
          <w:rFonts w:ascii="Arial" w:hAnsi="Arial" w:cs="Arial"/>
        </w:rPr>
        <w:t>,</w:t>
      </w:r>
      <w:r w:rsidR="00095CA0" w:rsidRPr="007C343F">
        <w:rPr>
          <w:rFonts w:ascii="Arial" w:hAnsi="Arial" w:cs="Arial"/>
        </w:rPr>
        <w:t xml:space="preserve"> Ineligibility Based Upon Past Conduct</w:t>
      </w:r>
      <w:r w:rsidR="00A85EBD" w:rsidRPr="007C343F">
        <w:rPr>
          <w:rFonts w:ascii="Arial" w:hAnsi="Arial" w:cs="Arial"/>
        </w:rPr>
        <w:t xml:space="preserve"> for positions that require POST certification</w:t>
      </w:r>
      <w:r w:rsidR="00095CA0" w:rsidRPr="007C343F">
        <w:rPr>
          <w:rFonts w:ascii="Arial" w:hAnsi="Arial" w:cs="Arial"/>
        </w:rPr>
        <w:t>.</w:t>
      </w:r>
    </w:p>
    <w:p w14:paraId="4C417777" w14:textId="77777777" w:rsidR="00E44A13" w:rsidRPr="007B7D2A" w:rsidRDefault="00E44A13" w:rsidP="007B7D2A">
      <w:pPr>
        <w:autoSpaceDE w:val="0"/>
        <w:autoSpaceDN w:val="0"/>
        <w:adjustRightInd w:val="0"/>
        <w:jc w:val="both"/>
      </w:pPr>
    </w:p>
    <w:p w14:paraId="5249F4F8" w14:textId="369C8C18" w:rsidR="00BF46D4" w:rsidRPr="00376AA9" w:rsidRDefault="00BE52A9" w:rsidP="006B47FB">
      <w:pPr>
        <w:pStyle w:val="ListParagraph"/>
        <w:numPr>
          <w:ilvl w:val="0"/>
          <w:numId w:val="83"/>
        </w:numPr>
        <w:spacing w:after="0"/>
        <w:ind w:left="1080"/>
        <w:jc w:val="both"/>
      </w:pPr>
      <w:r w:rsidRPr="00376AA9">
        <w:rPr>
          <w:rFonts w:ascii="Arial" w:hAnsi="Arial" w:cs="Arial"/>
        </w:rPr>
        <w:t xml:space="preserve">With the exception of the above, a prior conviction does not automatically disqualify an individual from employment, promotion, transfer, </w:t>
      </w:r>
      <w:r w:rsidR="00FB0EE3">
        <w:rPr>
          <w:rFonts w:ascii="Arial" w:hAnsi="Arial" w:cs="Arial"/>
        </w:rPr>
        <w:t xml:space="preserve">or </w:t>
      </w:r>
      <w:r w:rsidRPr="00376AA9">
        <w:rPr>
          <w:rFonts w:ascii="Arial" w:hAnsi="Arial" w:cs="Arial"/>
        </w:rPr>
        <w:t xml:space="preserve">intern, contractor or volunteer position. The </w:t>
      </w:r>
      <w:r w:rsidR="00AA623F" w:rsidRPr="00376AA9">
        <w:rPr>
          <w:rFonts w:ascii="Arial" w:hAnsi="Arial" w:cs="Arial"/>
        </w:rPr>
        <w:t xml:space="preserve">background </w:t>
      </w:r>
      <w:r w:rsidR="00003738" w:rsidRPr="00376AA9">
        <w:rPr>
          <w:rFonts w:ascii="Arial" w:hAnsi="Arial" w:cs="Arial"/>
        </w:rPr>
        <w:t xml:space="preserve">check results </w:t>
      </w:r>
      <w:r w:rsidR="002B796A">
        <w:rPr>
          <w:rFonts w:ascii="Arial" w:hAnsi="Arial" w:cs="Arial"/>
        </w:rPr>
        <w:t>are</w:t>
      </w:r>
      <w:r w:rsidRPr="00376AA9">
        <w:rPr>
          <w:rFonts w:ascii="Arial" w:hAnsi="Arial" w:cs="Arial"/>
        </w:rPr>
        <w:t xml:space="preserve"> evaluated for relevance to the specific position responsibilities, recency</w:t>
      </w:r>
      <w:r w:rsidR="0008237D">
        <w:rPr>
          <w:rFonts w:ascii="Arial" w:hAnsi="Arial" w:cs="Arial"/>
        </w:rPr>
        <w:t>,</w:t>
      </w:r>
      <w:r w:rsidRPr="00376AA9">
        <w:rPr>
          <w:rFonts w:ascii="Arial" w:hAnsi="Arial" w:cs="Arial"/>
        </w:rPr>
        <w:t xml:space="preserve"> and severity to determine if a disqualification from employment/non-employment is job-related and consistent with business necessity.</w:t>
      </w:r>
    </w:p>
    <w:p w14:paraId="3AC60FCE" w14:textId="77777777" w:rsidR="00BF46D4" w:rsidRPr="00376AA9" w:rsidRDefault="00BF46D4" w:rsidP="006B47FB">
      <w:pPr>
        <w:jc w:val="both"/>
      </w:pPr>
    </w:p>
    <w:p w14:paraId="071F15ED" w14:textId="09850122" w:rsidR="00CF6B91" w:rsidRPr="00CF6B91" w:rsidRDefault="00CF6B91" w:rsidP="006B47FB">
      <w:pPr>
        <w:pStyle w:val="ListParagraph"/>
        <w:numPr>
          <w:ilvl w:val="0"/>
          <w:numId w:val="83"/>
        </w:numPr>
        <w:spacing w:after="0"/>
        <w:ind w:left="1080"/>
        <w:jc w:val="both"/>
      </w:pPr>
      <w:r>
        <w:rPr>
          <w:rFonts w:ascii="Arial" w:hAnsi="Arial" w:cs="Arial"/>
        </w:rPr>
        <w:t>Individualized assessment request</w:t>
      </w:r>
    </w:p>
    <w:p w14:paraId="26963983" w14:textId="77777777" w:rsidR="00CF6B91" w:rsidRPr="00CF6B91" w:rsidRDefault="00CF6B91" w:rsidP="00CF6B91">
      <w:pPr>
        <w:pStyle w:val="ListParagraph"/>
        <w:rPr>
          <w:rFonts w:ascii="Arial" w:hAnsi="Arial" w:cs="Arial"/>
        </w:rPr>
      </w:pPr>
    </w:p>
    <w:p w14:paraId="32E252FC" w14:textId="450B044C" w:rsidR="00BE52A9" w:rsidRPr="00376AA9" w:rsidRDefault="00BE52A9" w:rsidP="00CF6B91">
      <w:pPr>
        <w:pStyle w:val="ListParagraph"/>
        <w:spacing w:after="0"/>
        <w:ind w:left="1080"/>
        <w:jc w:val="both"/>
      </w:pPr>
      <w:r w:rsidRPr="002F647B">
        <w:rPr>
          <w:rFonts w:ascii="Arial" w:hAnsi="Arial" w:cs="Arial"/>
        </w:rPr>
        <w:t xml:space="preserve">The </w:t>
      </w:r>
      <w:r w:rsidR="00F77DA7">
        <w:rPr>
          <w:rFonts w:ascii="Arial" w:hAnsi="Arial" w:cs="Arial"/>
        </w:rPr>
        <w:t xml:space="preserve">disqualified </w:t>
      </w:r>
      <w:r w:rsidRPr="002F647B">
        <w:rPr>
          <w:rFonts w:ascii="Arial" w:hAnsi="Arial" w:cs="Arial"/>
        </w:rPr>
        <w:t>individual may request an individualized assessment with the appropriate Division Administrator</w:t>
      </w:r>
      <w:r w:rsidR="00C34224" w:rsidRPr="002F647B">
        <w:rPr>
          <w:rFonts w:ascii="Arial" w:hAnsi="Arial" w:cs="Arial"/>
        </w:rPr>
        <w:t xml:space="preserve"> or </w:t>
      </w:r>
      <w:r w:rsidRPr="002F647B">
        <w:rPr>
          <w:rFonts w:ascii="Arial" w:hAnsi="Arial" w:cs="Arial"/>
        </w:rPr>
        <w:t xml:space="preserve">Superintendent. </w:t>
      </w:r>
    </w:p>
    <w:p w14:paraId="69D4105C" w14:textId="77777777" w:rsidR="00BF46D4" w:rsidRPr="00376AA9" w:rsidRDefault="00BF46D4" w:rsidP="00835142">
      <w:pPr>
        <w:jc w:val="both"/>
      </w:pPr>
    </w:p>
    <w:p w14:paraId="32E252FE" w14:textId="2EB73396" w:rsidR="00BE52A9" w:rsidRPr="002F647B" w:rsidRDefault="00BE52A9" w:rsidP="00095CA0">
      <w:pPr>
        <w:pStyle w:val="ListParagraph"/>
        <w:numPr>
          <w:ilvl w:val="0"/>
          <w:numId w:val="86"/>
        </w:numPr>
        <w:autoSpaceDE w:val="0"/>
        <w:autoSpaceDN w:val="0"/>
        <w:adjustRightInd w:val="0"/>
        <w:spacing w:after="240"/>
        <w:ind w:left="1440"/>
        <w:jc w:val="both"/>
        <w:rPr>
          <w:rFonts w:ascii="Arial" w:hAnsi="Arial" w:cs="Arial"/>
        </w:rPr>
      </w:pPr>
      <w:r w:rsidRPr="002F647B">
        <w:rPr>
          <w:rFonts w:ascii="Arial" w:hAnsi="Arial" w:cs="Arial"/>
        </w:rPr>
        <w:t xml:space="preserve">If an assessment is requested, the individual </w:t>
      </w:r>
      <w:r w:rsidR="002B796A">
        <w:rPr>
          <w:rFonts w:ascii="Arial" w:hAnsi="Arial" w:cs="Arial"/>
        </w:rPr>
        <w:t>is</w:t>
      </w:r>
      <w:r w:rsidRPr="002F647B">
        <w:rPr>
          <w:rFonts w:ascii="Arial" w:hAnsi="Arial" w:cs="Arial"/>
        </w:rPr>
        <w:t xml:space="preserve"> required to provide:</w:t>
      </w:r>
    </w:p>
    <w:p w14:paraId="4591417F" w14:textId="45ADB366" w:rsidR="002D1656" w:rsidRPr="002F647B" w:rsidRDefault="00F41B64" w:rsidP="00095CA0">
      <w:pPr>
        <w:spacing w:after="240"/>
        <w:ind w:left="1800" w:hanging="360"/>
        <w:rPr>
          <w:rFonts w:eastAsiaTheme="minorHAnsi"/>
        </w:rPr>
      </w:pPr>
      <w:r w:rsidRPr="00376AA9">
        <w:rPr>
          <w:rFonts w:eastAsiaTheme="minorHAnsi"/>
        </w:rPr>
        <w:t>a.</w:t>
      </w:r>
      <w:r w:rsidRPr="00376AA9">
        <w:rPr>
          <w:rFonts w:eastAsiaTheme="minorHAnsi"/>
        </w:rPr>
        <w:tab/>
      </w:r>
      <w:r w:rsidR="00BE52A9" w:rsidRPr="00376AA9">
        <w:t>Location</w:t>
      </w:r>
      <w:r w:rsidR="002D1656" w:rsidRPr="00376AA9">
        <w:t xml:space="preserve"> where the conviction occurred;</w:t>
      </w:r>
    </w:p>
    <w:p w14:paraId="708A711D" w14:textId="0D0DFA6C" w:rsidR="002D1656" w:rsidRPr="002F647B" w:rsidRDefault="0028431B" w:rsidP="00BA79F5">
      <w:pPr>
        <w:autoSpaceDE w:val="0"/>
        <w:autoSpaceDN w:val="0"/>
        <w:adjustRightInd w:val="0"/>
        <w:spacing w:after="240"/>
        <w:ind w:left="1800" w:hanging="360"/>
        <w:jc w:val="both"/>
        <w:rPr>
          <w:rFonts w:eastAsiaTheme="minorHAnsi"/>
        </w:rPr>
      </w:pPr>
      <w:r w:rsidRPr="00376AA9">
        <w:t>b.</w:t>
      </w:r>
      <w:r w:rsidRPr="00376AA9">
        <w:tab/>
      </w:r>
      <w:r w:rsidR="00BE52A9" w:rsidRPr="00376AA9">
        <w:t>Court records</w:t>
      </w:r>
      <w:r w:rsidR="00E01CCD">
        <w:t>,</w:t>
      </w:r>
      <w:r w:rsidR="00BE52A9" w:rsidRPr="00376AA9">
        <w:t xml:space="preserve"> as needed </w:t>
      </w:r>
      <w:r w:rsidR="002D1656" w:rsidRPr="00376AA9">
        <w:t>and/or requested by management;</w:t>
      </w:r>
    </w:p>
    <w:p w14:paraId="5FF44B77" w14:textId="24202C3E" w:rsidR="002D1656" w:rsidRPr="002F647B" w:rsidRDefault="0028431B" w:rsidP="00BA79F5">
      <w:pPr>
        <w:autoSpaceDE w:val="0"/>
        <w:autoSpaceDN w:val="0"/>
        <w:adjustRightInd w:val="0"/>
        <w:spacing w:after="240"/>
        <w:ind w:left="1800" w:hanging="360"/>
        <w:jc w:val="both"/>
        <w:rPr>
          <w:rFonts w:eastAsiaTheme="minorHAnsi"/>
        </w:rPr>
      </w:pPr>
      <w:r w:rsidRPr="00376AA9">
        <w:t>c.</w:t>
      </w:r>
      <w:r w:rsidRPr="00376AA9">
        <w:tab/>
      </w:r>
      <w:r w:rsidR="00BE52A9" w:rsidRPr="00376AA9">
        <w:t>Name, address</w:t>
      </w:r>
      <w:r w:rsidR="00BC0CBC">
        <w:t>,</w:t>
      </w:r>
      <w:r w:rsidR="00BE52A9" w:rsidRPr="00376AA9">
        <w:t xml:space="preserve"> and phone number of any parole/probation officer who may be ass</w:t>
      </w:r>
      <w:r w:rsidR="002D1656" w:rsidRPr="00376AA9">
        <w:t>ociated with the conviction; and</w:t>
      </w:r>
    </w:p>
    <w:p w14:paraId="11E6DAB1" w14:textId="18F532DC" w:rsidR="00BF46D4" w:rsidRDefault="0028431B" w:rsidP="00AB6DEC">
      <w:pPr>
        <w:spacing w:after="240"/>
        <w:ind w:left="1800" w:hanging="360"/>
      </w:pPr>
      <w:r w:rsidRPr="00376AA9">
        <w:t>d.</w:t>
      </w:r>
      <w:r w:rsidRPr="00376AA9">
        <w:tab/>
      </w:r>
      <w:r w:rsidR="00BE52A9" w:rsidRPr="00376AA9">
        <w:t>Name of professional involved in the rehabilitation process, if any.</w:t>
      </w:r>
    </w:p>
    <w:p w14:paraId="16888974" w14:textId="1F249D13" w:rsidR="005870E0" w:rsidRPr="00376AA9" w:rsidRDefault="00BE52A9" w:rsidP="006B47FB">
      <w:pPr>
        <w:pStyle w:val="ListParagraph"/>
        <w:numPr>
          <w:ilvl w:val="0"/>
          <w:numId w:val="86"/>
        </w:numPr>
        <w:autoSpaceDE w:val="0"/>
        <w:autoSpaceDN w:val="0"/>
        <w:adjustRightInd w:val="0"/>
        <w:spacing w:after="0"/>
        <w:ind w:left="1440"/>
        <w:jc w:val="both"/>
        <w:rPr>
          <w:rFonts w:ascii="Arial" w:hAnsi="Arial" w:cs="Arial"/>
        </w:rPr>
      </w:pPr>
      <w:r w:rsidRPr="002F647B">
        <w:rPr>
          <w:rFonts w:ascii="Arial" w:hAnsi="Arial" w:cs="Arial"/>
        </w:rPr>
        <w:lastRenderedPageBreak/>
        <w:t xml:space="preserve">This information </w:t>
      </w:r>
      <w:r w:rsidR="002B796A">
        <w:rPr>
          <w:rFonts w:ascii="Arial" w:hAnsi="Arial" w:cs="Arial"/>
        </w:rPr>
        <w:t>is</w:t>
      </w:r>
      <w:r w:rsidRPr="002F647B">
        <w:rPr>
          <w:rFonts w:ascii="Arial" w:hAnsi="Arial" w:cs="Arial"/>
        </w:rPr>
        <w:t xml:space="preserve"> reviewed by the appropriate Division Administrator</w:t>
      </w:r>
      <w:r w:rsidR="00C34224" w:rsidRPr="002F647B">
        <w:rPr>
          <w:rFonts w:ascii="Arial" w:hAnsi="Arial" w:cs="Arial"/>
        </w:rPr>
        <w:t xml:space="preserve"> or </w:t>
      </w:r>
      <w:r w:rsidRPr="002F647B">
        <w:rPr>
          <w:rFonts w:ascii="Arial" w:hAnsi="Arial" w:cs="Arial"/>
        </w:rPr>
        <w:t>Superintendent, in consultation with</w:t>
      </w:r>
      <w:r w:rsidR="00EB2504" w:rsidRPr="002F647B">
        <w:rPr>
          <w:rFonts w:ascii="Arial" w:hAnsi="Arial" w:cs="Arial"/>
        </w:rPr>
        <w:t xml:space="preserve"> the</w:t>
      </w:r>
      <w:r w:rsidRPr="002F647B">
        <w:rPr>
          <w:rFonts w:ascii="Arial" w:hAnsi="Arial" w:cs="Arial"/>
        </w:rPr>
        <w:t xml:space="preserve"> </w:t>
      </w:r>
      <w:r w:rsidR="00D34423" w:rsidRPr="002F647B">
        <w:rPr>
          <w:rFonts w:ascii="Arial" w:hAnsi="Arial" w:cs="Arial"/>
        </w:rPr>
        <w:t xml:space="preserve">Deputy Attorney General assigned to the IDJC </w:t>
      </w:r>
      <w:r w:rsidRPr="002F647B">
        <w:rPr>
          <w:rFonts w:ascii="Arial" w:hAnsi="Arial" w:cs="Arial"/>
        </w:rPr>
        <w:t>and Human Resource Officer</w:t>
      </w:r>
      <w:r w:rsidR="00EB2504" w:rsidRPr="002F647B">
        <w:rPr>
          <w:rFonts w:ascii="Arial" w:hAnsi="Arial" w:cs="Arial"/>
        </w:rPr>
        <w:t>,</w:t>
      </w:r>
      <w:r w:rsidRPr="002F647B">
        <w:rPr>
          <w:rFonts w:ascii="Arial" w:hAnsi="Arial" w:cs="Arial"/>
        </w:rPr>
        <w:t xml:space="preserve"> and/or Director, to assist in reaching a decision regarding employment. </w:t>
      </w:r>
    </w:p>
    <w:p w14:paraId="5C892938" w14:textId="77777777" w:rsidR="00F716DE" w:rsidRPr="006B47FB" w:rsidRDefault="00F716DE" w:rsidP="006B47FB">
      <w:pPr>
        <w:autoSpaceDE w:val="0"/>
        <w:autoSpaceDN w:val="0"/>
        <w:adjustRightInd w:val="0"/>
        <w:jc w:val="both"/>
      </w:pPr>
    </w:p>
    <w:p w14:paraId="32E2530A" w14:textId="5AAAAC9B" w:rsidR="00BE52A9" w:rsidRPr="002F647B" w:rsidRDefault="00BE52A9" w:rsidP="002B4D72">
      <w:pPr>
        <w:pStyle w:val="ListParagraph"/>
        <w:autoSpaceDE w:val="0"/>
        <w:autoSpaceDN w:val="0"/>
        <w:adjustRightInd w:val="0"/>
        <w:spacing w:after="240"/>
        <w:ind w:left="1440"/>
        <w:contextualSpacing w:val="0"/>
        <w:jc w:val="both"/>
        <w:rPr>
          <w:rFonts w:ascii="Arial" w:hAnsi="Arial" w:cs="Arial"/>
        </w:rPr>
      </w:pPr>
      <w:r w:rsidRPr="002F647B">
        <w:rPr>
          <w:rFonts w:ascii="Arial" w:hAnsi="Arial" w:cs="Arial"/>
        </w:rPr>
        <w:t>The assessment may include, but is not limited to:</w:t>
      </w:r>
    </w:p>
    <w:p w14:paraId="32E2530C" w14:textId="60AC93D1" w:rsidR="00BE52A9" w:rsidRPr="00376AA9" w:rsidRDefault="00BE52A9" w:rsidP="002B4D72">
      <w:pPr>
        <w:pStyle w:val="ListParagraph"/>
        <w:numPr>
          <w:ilvl w:val="1"/>
          <w:numId w:val="86"/>
        </w:numPr>
        <w:autoSpaceDE w:val="0"/>
        <w:autoSpaceDN w:val="0"/>
        <w:adjustRightInd w:val="0"/>
        <w:spacing w:after="240" w:line="240" w:lineRule="auto"/>
        <w:contextualSpacing w:val="0"/>
        <w:jc w:val="both"/>
        <w:rPr>
          <w:rFonts w:ascii="Arial" w:hAnsi="Arial" w:cs="Arial"/>
        </w:rPr>
      </w:pPr>
      <w:r w:rsidRPr="00376AA9">
        <w:rPr>
          <w:rFonts w:ascii="Arial" w:hAnsi="Arial" w:cs="Arial"/>
        </w:rPr>
        <w:t>Falsification of application material pertaining to the conviction(s);</w:t>
      </w:r>
    </w:p>
    <w:p w14:paraId="32E2530E" w14:textId="57AFAD23" w:rsidR="00BE52A9" w:rsidRPr="00376AA9" w:rsidRDefault="00BE52A9" w:rsidP="002B4D72">
      <w:pPr>
        <w:pStyle w:val="ListParagraph"/>
        <w:numPr>
          <w:ilvl w:val="1"/>
          <w:numId w:val="86"/>
        </w:numPr>
        <w:autoSpaceDE w:val="0"/>
        <w:autoSpaceDN w:val="0"/>
        <w:adjustRightInd w:val="0"/>
        <w:spacing w:after="240" w:line="240" w:lineRule="auto"/>
        <w:contextualSpacing w:val="0"/>
        <w:jc w:val="both"/>
        <w:rPr>
          <w:rFonts w:ascii="Arial" w:hAnsi="Arial" w:cs="Arial"/>
        </w:rPr>
      </w:pPr>
      <w:r w:rsidRPr="00376AA9">
        <w:rPr>
          <w:rFonts w:ascii="Arial" w:hAnsi="Arial" w:cs="Arial"/>
        </w:rPr>
        <w:t xml:space="preserve">Length of time that has passed since </w:t>
      </w:r>
      <w:r w:rsidR="00F37920" w:rsidRPr="00376AA9">
        <w:rPr>
          <w:rFonts w:ascii="Arial" w:hAnsi="Arial" w:cs="Arial"/>
        </w:rPr>
        <w:t xml:space="preserve">the </w:t>
      </w:r>
      <w:r w:rsidRPr="00376AA9">
        <w:rPr>
          <w:rFonts w:ascii="Arial" w:hAnsi="Arial" w:cs="Arial"/>
        </w:rPr>
        <w:t>conviction(s) occurred;</w:t>
      </w:r>
    </w:p>
    <w:p w14:paraId="32E25310" w14:textId="77777777" w:rsidR="00BE52A9" w:rsidRPr="00376AA9" w:rsidRDefault="00BE52A9" w:rsidP="002B4D72">
      <w:pPr>
        <w:pStyle w:val="ListParagraph"/>
        <w:numPr>
          <w:ilvl w:val="1"/>
          <w:numId w:val="86"/>
        </w:numPr>
        <w:autoSpaceDE w:val="0"/>
        <w:autoSpaceDN w:val="0"/>
        <w:adjustRightInd w:val="0"/>
        <w:spacing w:after="240" w:line="240" w:lineRule="auto"/>
        <w:contextualSpacing w:val="0"/>
        <w:jc w:val="both"/>
        <w:rPr>
          <w:rFonts w:ascii="Arial" w:hAnsi="Arial" w:cs="Arial"/>
        </w:rPr>
      </w:pPr>
      <w:r w:rsidRPr="00376AA9">
        <w:rPr>
          <w:rFonts w:ascii="Arial" w:hAnsi="Arial" w:cs="Arial"/>
        </w:rPr>
        <w:t>Individual’s age at the time the crime was committed;</w:t>
      </w:r>
    </w:p>
    <w:p w14:paraId="32E25312" w14:textId="09920D5B" w:rsidR="00BE52A9" w:rsidRPr="00376AA9" w:rsidRDefault="00BE52A9" w:rsidP="002B4D72">
      <w:pPr>
        <w:pStyle w:val="ListParagraph"/>
        <w:numPr>
          <w:ilvl w:val="1"/>
          <w:numId w:val="86"/>
        </w:numPr>
        <w:autoSpaceDE w:val="0"/>
        <w:autoSpaceDN w:val="0"/>
        <w:adjustRightInd w:val="0"/>
        <w:spacing w:after="240" w:line="240" w:lineRule="auto"/>
        <w:contextualSpacing w:val="0"/>
        <w:jc w:val="both"/>
        <w:rPr>
          <w:rFonts w:ascii="Arial" w:hAnsi="Arial" w:cs="Arial"/>
        </w:rPr>
      </w:pPr>
      <w:r w:rsidRPr="00376AA9">
        <w:rPr>
          <w:rFonts w:ascii="Arial" w:hAnsi="Arial" w:cs="Arial"/>
        </w:rPr>
        <w:t>Employment record subsequent to conviction;</w:t>
      </w:r>
    </w:p>
    <w:p w14:paraId="32E25314" w14:textId="43171647" w:rsidR="00BE52A9" w:rsidRPr="00376AA9" w:rsidRDefault="00BE52A9" w:rsidP="002B4D72">
      <w:pPr>
        <w:pStyle w:val="ListParagraph"/>
        <w:numPr>
          <w:ilvl w:val="1"/>
          <w:numId w:val="86"/>
        </w:numPr>
        <w:autoSpaceDE w:val="0"/>
        <w:autoSpaceDN w:val="0"/>
        <w:adjustRightInd w:val="0"/>
        <w:spacing w:after="240" w:line="240" w:lineRule="auto"/>
        <w:contextualSpacing w:val="0"/>
        <w:jc w:val="both"/>
        <w:rPr>
          <w:rFonts w:ascii="Arial" w:hAnsi="Arial" w:cs="Arial"/>
        </w:rPr>
      </w:pPr>
      <w:r w:rsidRPr="00376AA9">
        <w:rPr>
          <w:rFonts w:ascii="Arial" w:hAnsi="Arial" w:cs="Arial"/>
        </w:rPr>
        <w:t>Length of IDJC service and performance</w:t>
      </w:r>
      <w:r w:rsidR="00F37920" w:rsidRPr="00376AA9">
        <w:rPr>
          <w:rFonts w:ascii="Arial" w:hAnsi="Arial" w:cs="Arial"/>
        </w:rPr>
        <w:t xml:space="preserve"> (if applicable)</w:t>
      </w:r>
      <w:r w:rsidRPr="00376AA9">
        <w:rPr>
          <w:rFonts w:ascii="Arial" w:hAnsi="Arial" w:cs="Arial"/>
        </w:rPr>
        <w:t>;</w:t>
      </w:r>
    </w:p>
    <w:p w14:paraId="32E25316" w14:textId="77777777" w:rsidR="00BE52A9" w:rsidRPr="00376AA9" w:rsidRDefault="00BE52A9" w:rsidP="002B4D72">
      <w:pPr>
        <w:pStyle w:val="ListParagraph"/>
        <w:numPr>
          <w:ilvl w:val="1"/>
          <w:numId w:val="86"/>
        </w:numPr>
        <w:autoSpaceDE w:val="0"/>
        <w:autoSpaceDN w:val="0"/>
        <w:adjustRightInd w:val="0"/>
        <w:spacing w:after="240" w:line="240" w:lineRule="auto"/>
        <w:contextualSpacing w:val="0"/>
        <w:jc w:val="both"/>
        <w:rPr>
          <w:rFonts w:ascii="Arial" w:hAnsi="Arial" w:cs="Arial"/>
        </w:rPr>
      </w:pPr>
      <w:r w:rsidRPr="00376AA9">
        <w:rPr>
          <w:rFonts w:ascii="Arial" w:hAnsi="Arial" w:cs="Arial"/>
        </w:rPr>
        <w:t>Number and gravity of crimes committed and the nature of the crime(s) in relationship to the nature of the work to be performed;</w:t>
      </w:r>
    </w:p>
    <w:p w14:paraId="32E25318" w14:textId="77777777" w:rsidR="00BE52A9" w:rsidRPr="00376AA9" w:rsidRDefault="00BE52A9" w:rsidP="002B4D72">
      <w:pPr>
        <w:pStyle w:val="ListParagraph"/>
        <w:numPr>
          <w:ilvl w:val="1"/>
          <w:numId w:val="86"/>
        </w:numPr>
        <w:autoSpaceDE w:val="0"/>
        <w:autoSpaceDN w:val="0"/>
        <w:adjustRightInd w:val="0"/>
        <w:spacing w:after="240" w:line="240" w:lineRule="auto"/>
        <w:contextualSpacing w:val="0"/>
        <w:jc w:val="both"/>
        <w:rPr>
          <w:rFonts w:ascii="Arial" w:hAnsi="Arial" w:cs="Arial"/>
        </w:rPr>
      </w:pPr>
      <w:r w:rsidRPr="00376AA9">
        <w:rPr>
          <w:rFonts w:ascii="Arial" w:hAnsi="Arial" w:cs="Arial"/>
        </w:rPr>
        <w:t>Relationship of the crime committed to the responsibilities of the position desired;</w:t>
      </w:r>
    </w:p>
    <w:p w14:paraId="32E2531A" w14:textId="77777777" w:rsidR="00BE52A9" w:rsidRPr="00376AA9" w:rsidRDefault="00BE52A9" w:rsidP="002B4D72">
      <w:pPr>
        <w:pStyle w:val="ListParagraph"/>
        <w:numPr>
          <w:ilvl w:val="1"/>
          <w:numId w:val="86"/>
        </w:numPr>
        <w:autoSpaceDE w:val="0"/>
        <w:autoSpaceDN w:val="0"/>
        <w:adjustRightInd w:val="0"/>
        <w:spacing w:after="240" w:line="240" w:lineRule="auto"/>
        <w:contextualSpacing w:val="0"/>
        <w:jc w:val="both"/>
        <w:rPr>
          <w:rFonts w:ascii="Arial" w:hAnsi="Arial" w:cs="Arial"/>
        </w:rPr>
      </w:pPr>
      <w:r w:rsidRPr="00376AA9">
        <w:rPr>
          <w:rFonts w:ascii="Arial" w:hAnsi="Arial" w:cs="Arial"/>
        </w:rPr>
        <w:t>Any evidence of rehabilitation; and</w:t>
      </w:r>
    </w:p>
    <w:p w14:paraId="32E2531C" w14:textId="77777777" w:rsidR="00BE52A9" w:rsidRPr="002F647B" w:rsidRDefault="00BE52A9" w:rsidP="00351FDD">
      <w:pPr>
        <w:pStyle w:val="ListParagraph"/>
        <w:numPr>
          <w:ilvl w:val="1"/>
          <w:numId w:val="86"/>
        </w:numPr>
        <w:autoSpaceDE w:val="0"/>
        <w:autoSpaceDN w:val="0"/>
        <w:adjustRightInd w:val="0"/>
        <w:spacing w:after="60" w:line="240" w:lineRule="auto"/>
        <w:contextualSpacing w:val="0"/>
        <w:jc w:val="both"/>
        <w:rPr>
          <w:rFonts w:ascii="Arial" w:hAnsi="Arial" w:cs="Arial"/>
        </w:rPr>
      </w:pPr>
      <w:r w:rsidRPr="002F647B">
        <w:rPr>
          <w:rFonts w:ascii="Arial" w:hAnsi="Arial" w:cs="Arial"/>
        </w:rPr>
        <w:t>Facts or circumstances surrounding the offense or conduct.</w:t>
      </w:r>
    </w:p>
    <w:p w14:paraId="32E2531D" w14:textId="77777777" w:rsidR="00BE52A9" w:rsidRPr="00376AA9" w:rsidRDefault="00BE52A9" w:rsidP="006B47FB">
      <w:pPr>
        <w:autoSpaceDE w:val="0"/>
        <w:autoSpaceDN w:val="0"/>
        <w:adjustRightInd w:val="0"/>
        <w:jc w:val="both"/>
      </w:pPr>
    </w:p>
    <w:p w14:paraId="226BD5B5" w14:textId="0F93D3C2" w:rsidR="007F4169" w:rsidRPr="00376AA9" w:rsidRDefault="00BE52A9" w:rsidP="006B47FB">
      <w:pPr>
        <w:pStyle w:val="ListParagraph"/>
        <w:numPr>
          <w:ilvl w:val="0"/>
          <w:numId w:val="86"/>
        </w:numPr>
        <w:autoSpaceDE w:val="0"/>
        <w:autoSpaceDN w:val="0"/>
        <w:adjustRightInd w:val="0"/>
        <w:spacing w:after="0"/>
        <w:ind w:left="1440"/>
        <w:jc w:val="both"/>
      </w:pPr>
      <w:r w:rsidRPr="00376AA9">
        <w:rPr>
          <w:rFonts w:ascii="Arial" w:hAnsi="Arial" w:cs="Arial"/>
        </w:rPr>
        <w:t xml:space="preserve">The assessment and determination </w:t>
      </w:r>
      <w:r w:rsidR="00CB27A7">
        <w:rPr>
          <w:rFonts w:ascii="Arial" w:hAnsi="Arial" w:cs="Arial"/>
        </w:rPr>
        <w:t>is</w:t>
      </w:r>
      <w:r w:rsidRPr="00376AA9">
        <w:rPr>
          <w:rFonts w:ascii="Arial" w:hAnsi="Arial" w:cs="Arial"/>
        </w:rPr>
        <w:t xml:space="preserve"> made within two weeks of the individualized assessment </w:t>
      </w:r>
      <w:r w:rsidR="00B74DF3" w:rsidRPr="00376AA9">
        <w:rPr>
          <w:rFonts w:ascii="Arial" w:hAnsi="Arial" w:cs="Arial"/>
        </w:rPr>
        <w:t>request.</w:t>
      </w:r>
      <w:r w:rsidRPr="00376AA9">
        <w:rPr>
          <w:rFonts w:ascii="Arial" w:hAnsi="Arial" w:cs="Arial"/>
        </w:rPr>
        <w:t xml:space="preserve"> </w:t>
      </w:r>
      <w:r w:rsidR="008B5587" w:rsidRPr="00376AA9">
        <w:rPr>
          <w:rFonts w:ascii="Arial" w:hAnsi="Arial" w:cs="Arial"/>
        </w:rPr>
        <w:t xml:space="preserve">If the decision is </w:t>
      </w:r>
      <w:r w:rsidR="00C76804" w:rsidRPr="00376AA9">
        <w:rPr>
          <w:rFonts w:ascii="Arial" w:hAnsi="Arial" w:cs="Arial"/>
        </w:rPr>
        <w:t>to not retain</w:t>
      </w:r>
      <w:r w:rsidR="008B5587" w:rsidRPr="00376AA9">
        <w:rPr>
          <w:rFonts w:ascii="Arial" w:hAnsi="Arial" w:cs="Arial"/>
        </w:rPr>
        <w:t xml:space="preserve"> the individual, the following appl</w:t>
      </w:r>
      <w:r w:rsidR="00CB27A7">
        <w:rPr>
          <w:rFonts w:ascii="Arial" w:hAnsi="Arial" w:cs="Arial"/>
        </w:rPr>
        <w:t>ies</w:t>
      </w:r>
      <w:r w:rsidR="008B5587" w:rsidRPr="00376AA9">
        <w:rPr>
          <w:rFonts w:ascii="Arial" w:hAnsi="Arial" w:cs="Arial"/>
        </w:rPr>
        <w:t>:</w:t>
      </w:r>
    </w:p>
    <w:p w14:paraId="1E7185CB" w14:textId="77777777" w:rsidR="00C05D7B" w:rsidRPr="00376AA9" w:rsidRDefault="00C05D7B" w:rsidP="006B47FB">
      <w:pPr>
        <w:autoSpaceDE w:val="0"/>
        <w:autoSpaceDN w:val="0"/>
        <w:adjustRightInd w:val="0"/>
        <w:jc w:val="both"/>
      </w:pPr>
    </w:p>
    <w:p w14:paraId="6F1837B7" w14:textId="71F206C1" w:rsidR="008B5587" w:rsidRPr="00376AA9" w:rsidRDefault="008B5587" w:rsidP="002B4D72">
      <w:pPr>
        <w:pStyle w:val="ListParagraph"/>
        <w:numPr>
          <w:ilvl w:val="1"/>
          <w:numId w:val="86"/>
        </w:numPr>
        <w:autoSpaceDE w:val="0"/>
        <w:autoSpaceDN w:val="0"/>
        <w:adjustRightInd w:val="0"/>
        <w:spacing w:after="240"/>
        <w:contextualSpacing w:val="0"/>
        <w:jc w:val="both"/>
      </w:pPr>
      <w:r w:rsidRPr="00376AA9">
        <w:rPr>
          <w:rFonts w:ascii="Arial" w:hAnsi="Arial" w:cs="Arial"/>
        </w:rPr>
        <w:t>For a</w:t>
      </w:r>
      <w:r w:rsidR="007F4169" w:rsidRPr="00376AA9">
        <w:rPr>
          <w:rFonts w:ascii="Arial" w:hAnsi="Arial" w:cs="Arial"/>
        </w:rPr>
        <w:t xml:space="preserve"> permanent </w:t>
      </w:r>
      <w:r w:rsidR="00BE52A9" w:rsidRPr="00376AA9">
        <w:rPr>
          <w:rFonts w:ascii="Arial" w:hAnsi="Arial" w:cs="Arial"/>
        </w:rPr>
        <w:t>employee</w:t>
      </w:r>
      <w:r w:rsidR="00834AEE">
        <w:rPr>
          <w:rFonts w:ascii="Arial" w:hAnsi="Arial" w:cs="Arial"/>
        </w:rPr>
        <w:t>,</w:t>
      </w:r>
      <w:r w:rsidR="000E216B" w:rsidRPr="00376AA9">
        <w:rPr>
          <w:rFonts w:ascii="Arial" w:hAnsi="Arial" w:cs="Arial"/>
        </w:rPr>
        <w:t xml:space="preserve"> </w:t>
      </w:r>
      <w:r w:rsidR="000310CA" w:rsidRPr="00376AA9">
        <w:rPr>
          <w:rFonts w:ascii="Arial" w:hAnsi="Arial" w:cs="Arial"/>
        </w:rPr>
        <w:t>the agency follow</w:t>
      </w:r>
      <w:r w:rsidR="00CB27A7">
        <w:rPr>
          <w:rFonts w:ascii="Arial" w:hAnsi="Arial" w:cs="Arial"/>
        </w:rPr>
        <w:t>s</w:t>
      </w:r>
      <w:r w:rsidR="000310CA" w:rsidRPr="00376AA9">
        <w:rPr>
          <w:rFonts w:ascii="Arial" w:hAnsi="Arial" w:cs="Arial"/>
        </w:rPr>
        <w:t xml:space="preserve"> due process requirements applicable to permanent staff</w:t>
      </w:r>
      <w:r w:rsidR="008939E0" w:rsidRPr="00376AA9">
        <w:rPr>
          <w:rFonts w:ascii="Arial" w:hAnsi="Arial" w:cs="Arial"/>
        </w:rPr>
        <w:t>.</w:t>
      </w:r>
    </w:p>
    <w:p w14:paraId="32E2531E" w14:textId="36CDF7D7" w:rsidR="00BE52A9" w:rsidRPr="00376AA9" w:rsidRDefault="000E216B" w:rsidP="002B4D72">
      <w:pPr>
        <w:pStyle w:val="ListParagraph"/>
        <w:numPr>
          <w:ilvl w:val="1"/>
          <w:numId w:val="86"/>
        </w:numPr>
        <w:autoSpaceDE w:val="0"/>
        <w:autoSpaceDN w:val="0"/>
        <w:adjustRightInd w:val="0"/>
        <w:spacing w:after="240"/>
        <w:contextualSpacing w:val="0"/>
        <w:jc w:val="both"/>
      </w:pPr>
      <w:r w:rsidRPr="00376AA9">
        <w:rPr>
          <w:rFonts w:ascii="Arial" w:hAnsi="Arial" w:cs="Arial"/>
        </w:rPr>
        <w:t>For a probationary employee, t</w:t>
      </w:r>
      <w:r w:rsidR="008B5587" w:rsidRPr="00376AA9">
        <w:rPr>
          <w:rFonts w:ascii="Arial" w:hAnsi="Arial" w:cs="Arial"/>
        </w:rPr>
        <w:t>he agency rescind</w:t>
      </w:r>
      <w:r w:rsidR="00CB27A7">
        <w:rPr>
          <w:rFonts w:ascii="Arial" w:hAnsi="Arial" w:cs="Arial"/>
        </w:rPr>
        <w:t>s</w:t>
      </w:r>
      <w:r w:rsidR="008B5587" w:rsidRPr="00376AA9">
        <w:rPr>
          <w:rFonts w:ascii="Arial" w:hAnsi="Arial" w:cs="Arial"/>
        </w:rPr>
        <w:t xml:space="preserve"> the condi</w:t>
      </w:r>
      <w:r w:rsidRPr="00376AA9">
        <w:rPr>
          <w:rFonts w:ascii="Arial" w:hAnsi="Arial" w:cs="Arial"/>
        </w:rPr>
        <w:t>tional offer of employment and separate</w:t>
      </w:r>
      <w:r w:rsidR="00834AEE">
        <w:rPr>
          <w:rFonts w:ascii="Arial" w:hAnsi="Arial" w:cs="Arial"/>
        </w:rPr>
        <w:t>s</w:t>
      </w:r>
      <w:r w:rsidRPr="00376AA9">
        <w:rPr>
          <w:rFonts w:ascii="Arial" w:hAnsi="Arial" w:cs="Arial"/>
        </w:rPr>
        <w:t xml:space="preserve"> the employee.</w:t>
      </w:r>
    </w:p>
    <w:p w14:paraId="0F9822F4" w14:textId="16A9B678" w:rsidR="000E216B" w:rsidRPr="00376AA9" w:rsidRDefault="000E216B" w:rsidP="002B4D72">
      <w:pPr>
        <w:pStyle w:val="ListParagraph"/>
        <w:numPr>
          <w:ilvl w:val="1"/>
          <w:numId w:val="86"/>
        </w:numPr>
        <w:autoSpaceDE w:val="0"/>
        <w:autoSpaceDN w:val="0"/>
        <w:adjustRightInd w:val="0"/>
        <w:spacing w:after="240"/>
        <w:contextualSpacing w:val="0"/>
        <w:jc w:val="both"/>
      </w:pPr>
      <w:r w:rsidRPr="00376AA9">
        <w:rPr>
          <w:rFonts w:ascii="Arial" w:hAnsi="Arial" w:cs="Arial"/>
        </w:rPr>
        <w:t>For temporary employees, the agency separate</w:t>
      </w:r>
      <w:r w:rsidR="00CB27A7">
        <w:rPr>
          <w:rFonts w:ascii="Arial" w:hAnsi="Arial" w:cs="Arial"/>
        </w:rPr>
        <w:t>s</w:t>
      </w:r>
      <w:r w:rsidRPr="00376AA9">
        <w:rPr>
          <w:rFonts w:ascii="Arial" w:hAnsi="Arial" w:cs="Arial"/>
        </w:rPr>
        <w:t xml:space="preserve"> the employee.</w:t>
      </w:r>
    </w:p>
    <w:p w14:paraId="7EB190FE" w14:textId="07C9D863" w:rsidR="000E216B" w:rsidRPr="00406C5D" w:rsidRDefault="000E216B" w:rsidP="00406C5D">
      <w:pPr>
        <w:pStyle w:val="ListParagraph"/>
        <w:numPr>
          <w:ilvl w:val="1"/>
          <w:numId w:val="86"/>
        </w:numPr>
        <w:autoSpaceDE w:val="0"/>
        <w:autoSpaceDN w:val="0"/>
        <w:adjustRightInd w:val="0"/>
        <w:spacing w:after="0"/>
        <w:contextualSpacing w:val="0"/>
        <w:jc w:val="both"/>
      </w:pPr>
      <w:r w:rsidRPr="00376AA9">
        <w:rPr>
          <w:rFonts w:ascii="Arial" w:hAnsi="Arial" w:cs="Arial"/>
        </w:rPr>
        <w:t>For volunteers and interns, the agency sever</w:t>
      </w:r>
      <w:r w:rsidR="00CB27A7">
        <w:rPr>
          <w:rFonts w:ascii="Arial" w:hAnsi="Arial" w:cs="Arial"/>
        </w:rPr>
        <w:t>s</w:t>
      </w:r>
      <w:r w:rsidRPr="00376AA9">
        <w:rPr>
          <w:rFonts w:ascii="Arial" w:hAnsi="Arial" w:cs="Arial"/>
        </w:rPr>
        <w:t xml:space="preserve"> the relationship and </w:t>
      </w:r>
      <w:r w:rsidR="00CB27A7">
        <w:rPr>
          <w:rFonts w:ascii="Arial" w:hAnsi="Arial" w:cs="Arial"/>
        </w:rPr>
        <w:t xml:space="preserve">does </w:t>
      </w:r>
      <w:r w:rsidRPr="00376AA9">
        <w:rPr>
          <w:rFonts w:ascii="Arial" w:hAnsi="Arial" w:cs="Arial"/>
        </w:rPr>
        <w:t xml:space="preserve">not allow </w:t>
      </w:r>
      <w:r w:rsidR="00C76804" w:rsidRPr="00376AA9">
        <w:rPr>
          <w:rFonts w:ascii="Arial" w:hAnsi="Arial" w:cs="Arial"/>
        </w:rPr>
        <w:t>volunteer or intern to continue to perform services for the agency</w:t>
      </w:r>
      <w:r w:rsidR="002A2429" w:rsidRPr="00376AA9">
        <w:rPr>
          <w:rFonts w:ascii="Arial" w:hAnsi="Arial" w:cs="Arial"/>
        </w:rPr>
        <w:t>.</w:t>
      </w:r>
    </w:p>
    <w:p w14:paraId="0A9B2C65" w14:textId="77777777" w:rsidR="00406C5D" w:rsidRPr="00376AA9" w:rsidRDefault="00406C5D" w:rsidP="00406C5D">
      <w:pPr>
        <w:autoSpaceDE w:val="0"/>
        <w:autoSpaceDN w:val="0"/>
        <w:adjustRightInd w:val="0"/>
        <w:jc w:val="both"/>
      </w:pPr>
    </w:p>
    <w:p w14:paraId="1FE26287" w14:textId="6E557DB0" w:rsidR="00257148" w:rsidRDefault="00EE7C14" w:rsidP="002F647B">
      <w:pPr>
        <w:ind w:left="1080" w:hanging="360"/>
        <w:jc w:val="both"/>
      </w:pPr>
      <w:r w:rsidRPr="00376AA9">
        <w:t>F</w:t>
      </w:r>
      <w:r w:rsidR="001774D6" w:rsidRPr="00376AA9">
        <w:t>.</w:t>
      </w:r>
      <w:r w:rsidR="001774D6" w:rsidRPr="00376AA9">
        <w:tab/>
      </w:r>
      <w:r w:rsidR="00BE52A9" w:rsidRPr="00376AA9">
        <w:t xml:space="preserve">Falsification of information or refusal by the applicant to comply with the background check requirements </w:t>
      </w:r>
      <w:r w:rsidR="00CB27A7">
        <w:t>is</w:t>
      </w:r>
      <w:r w:rsidR="00BE52A9" w:rsidRPr="00376AA9">
        <w:t xml:space="preserve"> valid grounds for denial.</w:t>
      </w:r>
    </w:p>
    <w:p w14:paraId="1825857B" w14:textId="77777777" w:rsidR="00257148" w:rsidRPr="00376AA9" w:rsidRDefault="00257148" w:rsidP="002F647B">
      <w:pPr>
        <w:ind w:left="1080" w:hanging="360"/>
        <w:jc w:val="both"/>
      </w:pPr>
    </w:p>
    <w:p w14:paraId="3715B4D1" w14:textId="122A2B16" w:rsidR="007F3C87" w:rsidRPr="00376AA9" w:rsidRDefault="00257148" w:rsidP="002E1A0B">
      <w:pPr>
        <w:ind w:left="1080" w:hanging="360"/>
        <w:jc w:val="both"/>
      </w:pPr>
      <w:r>
        <w:t>G.</w:t>
      </w:r>
      <w:r>
        <w:tab/>
      </w:r>
      <w:r w:rsidR="00BE52A9" w:rsidRPr="00376AA9">
        <w:t>A previous denial by</w:t>
      </w:r>
      <w:r w:rsidR="00AA079E" w:rsidRPr="00376AA9">
        <w:t xml:space="preserve"> the</w:t>
      </w:r>
      <w:r w:rsidR="00BE52A9" w:rsidRPr="00376AA9">
        <w:t xml:space="preserve"> IDJC within three years of the current application constitute</w:t>
      </w:r>
      <w:r w:rsidR="00CB27A7">
        <w:t>s</w:t>
      </w:r>
      <w:r w:rsidR="00BE52A9" w:rsidRPr="00376AA9">
        <w:t xml:space="preserve"> an automatic denial.</w:t>
      </w:r>
    </w:p>
    <w:p w14:paraId="2772EF6A" w14:textId="77777777" w:rsidR="00DF7038" w:rsidRPr="00376AA9" w:rsidRDefault="00DF7038" w:rsidP="006B47FB">
      <w:pPr>
        <w:jc w:val="both"/>
      </w:pPr>
    </w:p>
    <w:p w14:paraId="32E25323" w14:textId="2641C8DD" w:rsidR="00BE52A9" w:rsidRPr="00376AA9" w:rsidRDefault="00CC5191" w:rsidP="00AE3551">
      <w:r w:rsidRPr="00376AA9">
        <w:t>IX</w:t>
      </w:r>
      <w:r w:rsidR="00E579E0" w:rsidRPr="00376AA9">
        <w:t>.</w:t>
      </w:r>
      <w:r w:rsidR="00E579E0" w:rsidRPr="00376AA9">
        <w:tab/>
        <w:t>Employee Performance Evaluations</w:t>
      </w:r>
    </w:p>
    <w:p w14:paraId="32E25326" w14:textId="3B338B81" w:rsidR="00BE52A9" w:rsidRPr="00376AA9" w:rsidRDefault="00AA079E" w:rsidP="007F3C87">
      <w:pPr>
        <w:ind w:left="720"/>
        <w:jc w:val="both"/>
      </w:pPr>
      <w:r w:rsidRPr="00376AA9">
        <w:t xml:space="preserve">The </w:t>
      </w:r>
      <w:r w:rsidR="00BE52A9" w:rsidRPr="00376AA9">
        <w:t>IDJC ask</w:t>
      </w:r>
      <w:r w:rsidR="0041610E" w:rsidRPr="00376AA9">
        <w:t>s</w:t>
      </w:r>
      <w:r w:rsidR="00BE52A9" w:rsidRPr="00376AA9">
        <w:t xml:space="preserve"> employees about previous misconduct</w:t>
      </w:r>
      <w:r w:rsidR="00543CCF">
        <w:t xml:space="preserve">, as outlined in </w:t>
      </w:r>
      <w:r w:rsidR="00BE52A9" w:rsidRPr="00376AA9">
        <w:t>Policy section</w:t>
      </w:r>
      <w:r w:rsidR="00543CCF">
        <w:t>, above</w:t>
      </w:r>
      <w:r w:rsidR="005C5EAF" w:rsidRPr="00376AA9">
        <w:t>,</w:t>
      </w:r>
      <w:r w:rsidR="00BE52A9" w:rsidRPr="00376AA9">
        <w:t xml:space="preserve"> </w:t>
      </w:r>
      <w:r w:rsidR="00D15FE0" w:rsidRPr="00376AA9">
        <w:t xml:space="preserve">paragraph </w:t>
      </w:r>
      <w:r w:rsidR="00543CCF">
        <w:t xml:space="preserve">three, </w:t>
      </w:r>
      <w:r w:rsidR="00DF7E98" w:rsidRPr="00376AA9">
        <w:t>1</w:t>
      </w:r>
      <w:r w:rsidR="005C5EAF" w:rsidRPr="00376AA9">
        <w:t>.</w:t>
      </w:r>
      <w:r w:rsidR="00DF7E98" w:rsidRPr="00376AA9">
        <w:t>-3</w:t>
      </w:r>
      <w:r w:rsidR="005C5EAF" w:rsidRPr="00376AA9">
        <w:t>.</w:t>
      </w:r>
      <w:r w:rsidR="00956555">
        <w:t>,</w:t>
      </w:r>
      <w:r w:rsidR="00BE52A9" w:rsidRPr="00376AA9">
        <w:t xml:space="preserve"> </w:t>
      </w:r>
      <w:r w:rsidR="0041610E" w:rsidRPr="00376AA9">
        <w:t xml:space="preserve">and employees </w:t>
      </w:r>
      <w:r w:rsidR="00BE52A9" w:rsidRPr="00376AA9">
        <w:t xml:space="preserve">record their answers on the Employee </w:t>
      </w:r>
      <w:r w:rsidR="00BE52A9" w:rsidRPr="0095795F">
        <w:lastRenderedPageBreak/>
        <w:t>Performance Review form</w:t>
      </w:r>
      <w:r w:rsidR="00956555" w:rsidRPr="0095795F">
        <w:t>,</w:t>
      </w:r>
      <w:r w:rsidR="00BE52A9" w:rsidRPr="0095795F">
        <w:t xml:space="preserve"> as part of ongoing reviews of current employees. An affirmative </w:t>
      </w:r>
      <w:r w:rsidR="00BE52A9" w:rsidRPr="00376AA9">
        <w:t>answer to any of these three questions could result in dismissal.</w:t>
      </w:r>
    </w:p>
    <w:p w14:paraId="32E25327" w14:textId="77777777" w:rsidR="00BE52A9" w:rsidRPr="00376AA9" w:rsidRDefault="00BE52A9" w:rsidP="00BE52A9">
      <w:pPr>
        <w:jc w:val="both"/>
      </w:pPr>
    </w:p>
    <w:p w14:paraId="32E25328" w14:textId="502BE59D" w:rsidR="00BE52A9" w:rsidRDefault="00CC5191" w:rsidP="00624B13">
      <w:pPr>
        <w:ind w:left="720" w:hanging="540"/>
      </w:pPr>
      <w:r w:rsidRPr="00376AA9">
        <w:t>X.</w:t>
      </w:r>
      <w:r w:rsidRPr="00376AA9">
        <w:tab/>
      </w:r>
      <w:r w:rsidR="0037234D" w:rsidRPr="00376AA9">
        <w:t xml:space="preserve">Background </w:t>
      </w:r>
      <w:r w:rsidR="007E2F85" w:rsidRPr="00376AA9">
        <w:t>c</w:t>
      </w:r>
      <w:r w:rsidR="0037234D" w:rsidRPr="00376AA9">
        <w:t>heck</w:t>
      </w:r>
      <w:r w:rsidR="00BE52A9" w:rsidRPr="00376AA9">
        <w:t xml:space="preserve"> </w:t>
      </w:r>
      <w:r w:rsidR="007E2F85" w:rsidRPr="00376AA9">
        <w:t xml:space="preserve">records </w:t>
      </w:r>
      <w:r w:rsidR="00BE52A9" w:rsidRPr="00376AA9">
        <w:t xml:space="preserve">and </w:t>
      </w:r>
      <w:r w:rsidR="007E2F85" w:rsidRPr="00376AA9">
        <w:t>retention</w:t>
      </w:r>
    </w:p>
    <w:p w14:paraId="5645A8CF" w14:textId="77777777" w:rsidR="002E1A0B" w:rsidRPr="00376AA9" w:rsidRDefault="002E1A0B" w:rsidP="00624B13">
      <w:pPr>
        <w:ind w:left="720" w:hanging="540"/>
      </w:pPr>
    </w:p>
    <w:p w14:paraId="3151BA77" w14:textId="476721F1" w:rsidR="00FC6A98" w:rsidRPr="00376AA9" w:rsidRDefault="00AA7485" w:rsidP="006B47FB">
      <w:pPr>
        <w:pStyle w:val="ListParagraph"/>
        <w:numPr>
          <w:ilvl w:val="0"/>
          <w:numId w:val="87"/>
        </w:numPr>
        <w:spacing w:after="0"/>
        <w:ind w:left="1080"/>
        <w:jc w:val="both"/>
      </w:pPr>
      <w:r w:rsidRPr="00376AA9">
        <w:rPr>
          <w:rFonts w:ascii="Arial" w:hAnsi="Arial" w:cs="Arial"/>
        </w:rPr>
        <w:t>B</w:t>
      </w:r>
      <w:r w:rsidR="007C7A68" w:rsidRPr="00376AA9">
        <w:rPr>
          <w:rFonts w:ascii="Arial" w:hAnsi="Arial" w:cs="Arial"/>
        </w:rPr>
        <w:t>ackground checks</w:t>
      </w:r>
      <w:r w:rsidR="00BE52A9" w:rsidRPr="00376AA9">
        <w:rPr>
          <w:rFonts w:ascii="Arial" w:hAnsi="Arial" w:cs="Arial"/>
        </w:rPr>
        <w:t xml:space="preserve"> </w:t>
      </w:r>
      <w:r w:rsidR="001C54F7" w:rsidRPr="00376AA9">
        <w:rPr>
          <w:rFonts w:ascii="Arial" w:hAnsi="Arial" w:cs="Arial"/>
        </w:rPr>
        <w:t xml:space="preserve">are confidential and are the property of </w:t>
      </w:r>
      <w:r w:rsidR="003F5681">
        <w:rPr>
          <w:rFonts w:ascii="Arial" w:hAnsi="Arial" w:cs="Arial"/>
        </w:rPr>
        <w:t xml:space="preserve">the </w:t>
      </w:r>
      <w:r w:rsidR="001C54F7" w:rsidRPr="00376AA9">
        <w:rPr>
          <w:rFonts w:ascii="Arial" w:hAnsi="Arial" w:cs="Arial"/>
        </w:rPr>
        <w:t>IDJC.</w:t>
      </w:r>
    </w:p>
    <w:p w14:paraId="0E1130F6" w14:textId="77777777" w:rsidR="00FC6A98" w:rsidRPr="00376AA9" w:rsidRDefault="00FC6A98" w:rsidP="006B47FB">
      <w:pPr>
        <w:jc w:val="both"/>
      </w:pPr>
    </w:p>
    <w:p w14:paraId="32E2532A" w14:textId="422AF863" w:rsidR="00BE52A9" w:rsidRPr="003F5681" w:rsidRDefault="00FC6A98" w:rsidP="002E1A0B">
      <w:pPr>
        <w:pStyle w:val="ListParagraph"/>
        <w:numPr>
          <w:ilvl w:val="0"/>
          <w:numId w:val="87"/>
        </w:numPr>
        <w:spacing w:after="0"/>
        <w:ind w:left="1080"/>
        <w:contextualSpacing w:val="0"/>
        <w:jc w:val="both"/>
      </w:pPr>
      <w:r w:rsidRPr="00376AA9">
        <w:rPr>
          <w:rFonts w:ascii="Arial" w:hAnsi="Arial" w:cs="Arial"/>
        </w:rPr>
        <w:t>Background checks may be released</w:t>
      </w:r>
      <w:r w:rsidR="003F5681">
        <w:rPr>
          <w:rFonts w:ascii="Arial" w:hAnsi="Arial" w:cs="Arial"/>
        </w:rPr>
        <w:t>,</w:t>
      </w:r>
      <w:r w:rsidRPr="00376AA9">
        <w:rPr>
          <w:rFonts w:ascii="Arial" w:hAnsi="Arial" w:cs="Arial"/>
        </w:rPr>
        <w:t xml:space="preserve"> as required by law.</w:t>
      </w:r>
    </w:p>
    <w:p w14:paraId="7813FBB2" w14:textId="77777777" w:rsidR="003F5681" w:rsidRPr="003F5681" w:rsidRDefault="003F5681" w:rsidP="003F5681">
      <w:pPr>
        <w:pStyle w:val="ListParagraph"/>
        <w:spacing w:after="0"/>
        <w:ind w:left="1080"/>
        <w:jc w:val="both"/>
        <w:rPr>
          <w:rFonts w:ascii="Arial" w:hAnsi="Arial" w:cs="Arial"/>
        </w:rPr>
      </w:pPr>
    </w:p>
    <w:p w14:paraId="0587C4E3" w14:textId="103845D0" w:rsidR="003F5681" w:rsidRPr="003F5681" w:rsidRDefault="003F5681" w:rsidP="002E1A0B">
      <w:pPr>
        <w:pStyle w:val="ListParagraph"/>
        <w:numPr>
          <w:ilvl w:val="0"/>
          <w:numId w:val="87"/>
        </w:numPr>
        <w:spacing w:after="0"/>
        <w:ind w:left="1080"/>
        <w:contextualSpacing w:val="0"/>
        <w:jc w:val="both"/>
      </w:pPr>
      <w:r w:rsidRPr="00376AA9">
        <w:rPr>
          <w:rFonts w:ascii="Arial" w:hAnsi="Arial" w:cs="Arial"/>
        </w:rPr>
        <w:t xml:space="preserve">Background checks and supporting documentation </w:t>
      </w:r>
      <w:r w:rsidR="00CB27A7">
        <w:rPr>
          <w:rFonts w:ascii="Arial" w:hAnsi="Arial" w:cs="Arial"/>
        </w:rPr>
        <w:t>are</w:t>
      </w:r>
      <w:r w:rsidRPr="00376AA9">
        <w:rPr>
          <w:rFonts w:ascii="Arial" w:hAnsi="Arial" w:cs="Arial"/>
        </w:rPr>
        <w:t xml:space="preserve"> maintained in a file separate from the employee personnel record for a period of time</w:t>
      </w:r>
      <w:r w:rsidR="00E74F3A">
        <w:rPr>
          <w:rFonts w:ascii="Arial" w:hAnsi="Arial" w:cs="Arial"/>
        </w:rPr>
        <w:t>,</w:t>
      </w:r>
      <w:r w:rsidRPr="00376AA9">
        <w:rPr>
          <w:rFonts w:ascii="Arial" w:hAnsi="Arial" w:cs="Arial"/>
        </w:rPr>
        <w:t xml:space="preserve"> as directed by the state of Idaho records retention schedule or other accepted standard of records retention. The appointed IDJC contact(s) for volunteers, interns, contractors, sub-contractors, and similar maintain confidential files for background history checks and supporting documentation, preferably in an electronic format</w:t>
      </w:r>
      <w:r>
        <w:rPr>
          <w:rFonts w:ascii="Arial" w:hAnsi="Arial" w:cs="Arial"/>
        </w:rPr>
        <w:t>.</w:t>
      </w:r>
    </w:p>
    <w:p w14:paraId="32E25338" w14:textId="6D672E7A" w:rsidR="00BE52A9" w:rsidRPr="002F647B" w:rsidRDefault="00BE52A9" w:rsidP="002E1A0B">
      <w:pPr>
        <w:pStyle w:val="ListParagraph"/>
        <w:spacing w:after="0"/>
        <w:ind w:left="1080"/>
        <w:jc w:val="both"/>
        <w:rPr>
          <w:rFonts w:ascii="Arial" w:eastAsia="Times New Roman" w:hAnsi="Arial" w:cs="Arial"/>
        </w:rPr>
      </w:pPr>
    </w:p>
    <w:p w14:paraId="7766906A" w14:textId="63DAFB78" w:rsidR="00AB7526" w:rsidRPr="00376AA9" w:rsidRDefault="00F9310E" w:rsidP="00624B13">
      <w:pPr>
        <w:ind w:left="720" w:hanging="540"/>
        <w:jc w:val="both"/>
      </w:pPr>
      <w:r w:rsidRPr="00376AA9">
        <w:t>X</w:t>
      </w:r>
      <w:r w:rsidR="00CC5191" w:rsidRPr="00376AA9">
        <w:t>I</w:t>
      </w:r>
      <w:r w:rsidR="00AB7526" w:rsidRPr="00376AA9">
        <w:t>.</w:t>
      </w:r>
      <w:r w:rsidR="00AB7526" w:rsidRPr="00376AA9">
        <w:tab/>
      </w:r>
      <w:r w:rsidR="00BE52A9" w:rsidRPr="00376AA9">
        <w:t xml:space="preserve">Future </w:t>
      </w:r>
      <w:r w:rsidR="00670DA7" w:rsidRPr="00376AA9">
        <w:t>E</w:t>
      </w:r>
      <w:r w:rsidR="00BE52A9" w:rsidRPr="00376AA9">
        <w:t xml:space="preserve">mployment </w:t>
      </w:r>
      <w:r w:rsidR="00670DA7" w:rsidRPr="00376AA9">
        <w:t>R</w:t>
      </w:r>
      <w:r w:rsidR="00BE52A9" w:rsidRPr="00376AA9">
        <w:t>eferences</w:t>
      </w:r>
      <w:r w:rsidR="004F082E" w:rsidRPr="00376AA9">
        <w:t xml:space="preserve"> </w:t>
      </w:r>
    </w:p>
    <w:p w14:paraId="7C1CFD5C" w14:textId="77777777" w:rsidR="00AB7526" w:rsidRPr="00376AA9" w:rsidRDefault="00AB7526" w:rsidP="00720AF7">
      <w:pPr>
        <w:jc w:val="both"/>
      </w:pPr>
    </w:p>
    <w:p w14:paraId="32E2533E" w14:textId="29446AF0" w:rsidR="00BE52A9" w:rsidRPr="00376AA9" w:rsidRDefault="00AB7526" w:rsidP="00C702DC">
      <w:pPr>
        <w:pStyle w:val="ListParagraph"/>
        <w:jc w:val="both"/>
        <w:rPr>
          <w:rFonts w:ascii="Arial" w:hAnsi="Arial" w:cs="Arial"/>
        </w:rPr>
      </w:pPr>
      <w:r w:rsidRPr="00376AA9">
        <w:rPr>
          <w:rFonts w:ascii="Arial" w:hAnsi="Arial" w:cs="Arial"/>
        </w:rPr>
        <w:t>U</w:t>
      </w:r>
      <w:r w:rsidR="00BE52A9" w:rsidRPr="00376AA9">
        <w:rPr>
          <w:rFonts w:ascii="Arial" w:hAnsi="Arial" w:cs="Arial"/>
        </w:rPr>
        <w:t>nless prohibited by law, the agency provide</w:t>
      </w:r>
      <w:r w:rsidR="00CB27A7">
        <w:rPr>
          <w:rFonts w:ascii="Arial" w:hAnsi="Arial" w:cs="Arial"/>
        </w:rPr>
        <w:t>s</w:t>
      </w:r>
      <w:r w:rsidR="00BE52A9" w:rsidRPr="00376AA9">
        <w:rPr>
          <w:rFonts w:ascii="Arial" w:hAnsi="Arial" w:cs="Arial"/>
        </w:rPr>
        <w:t xml:space="preserve"> information on substantiated allegations of sexual abuse or sexual harassment involving a former employee upon receiving a request from an institutional employer for whom such employee has applied to work.</w:t>
      </w:r>
    </w:p>
    <w:p w14:paraId="32E25340" w14:textId="77777777" w:rsidR="00BE52A9" w:rsidRPr="00376AA9" w:rsidRDefault="00BE52A9" w:rsidP="00BE52A9">
      <w:pPr>
        <w:sectPr w:rsidR="00BE52A9" w:rsidRPr="00376AA9" w:rsidSect="00BE52A9">
          <w:headerReference w:type="even" r:id="rId24"/>
          <w:headerReference w:type="default" r:id="rId25"/>
          <w:headerReference w:type="first" r:id="rId26"/>
          <w:type w:val="continuous"/>
          <w:pgSz w:w="12240" w:h="15840"/>
          <w:pgMar w:top="720" w:right="1440" w:bottom="720" w:left="1440" w:header="720" w:footer="720" w:gutter="0"/>
          <w:cols w:space="720"/>
          <w:docGrid w:linePitch="360"/>
        </w:sectPr>
      </w:pPr>
    </w:p>
    <w:p w14:paraId="4B2FE10C" w14:textId="77777777" w:rsidR="003224CF" w:rsidRPr="00376AA9" w:rsidRDefault="003224CF" w:rsidP="005C5698">
      <w:pPr>
        <w:rPr>
          <w:i/>
        </w:rPr>
      </w:pPr>
    </w:p>
    <w:p w14:paraId="32E25341" w14:textId="64E72C3A" w:rsidR="00BE52A9" w:rsidRPr="00737446" w:rsidRDefault="00BE52A9" w:rsidP="00471FBE">
      <w:pPr>
        <w:ind w:left="1800" w:hanging="1800"/>
        <w:rPr>
          <w:rStyle w:val="Hyperlink"/>
          <w:rFonts w:ascii="Times New Roman" w:hAnsi="Times New Roman" w:cs="Times New Roman"/>
          <w:i/>
        </w:rPr>
      </w:pPr>
      <w:r w:rsidRPr="00737446">
        <w:rPr>
          <w:rFonts w:ascii="Times New Roman" w:hAnsi="Times New Roman" w:cs="Times New Roman"/>
          <w:i/>
        </w:rPr>
        <w:t>Reference:</w:t>
      </w:r>
      <w:r w:rsidR="00471FBE" w:rsidRPr="00737446">
        <w:rPr>
          <w:rFonts w:ascii="Times New Roman" w:hAnsi="Times New Roman" w:cs="Times New Roman"/>
          <w:i/>
        </w:rPr>
        <w:tab/>
      </w:r>
      <w:hyperlink r:id="rId27" w:history="1">
        <w:r w:rsidRPr="00737446">
          <w:rPr>
            <w:rStyle w:val="Hyperlink"/>
            <w:rFonts w:ascii="Times New Roman" w:hAnsi="Times New Roman" w:cs="Times New Roman"/>
            <w:i/>
          </w:rPr>
          <w:t>Glossary of Terms and Acronyms</w:t>
        </w:r>
      </w:hyperlink>
    </w:p>
    <w:p w14:paraId="32E25342" w14:textId="5E34620A" w:rsidR="00204422" w:rsidRPr="00737446" w:rsidRDefault="00471FBE" w:rsidP="00471FBE">
      <w:pPr>
        <w:ind w:left="1800" w:hanging="1800"/>
        <w:rPr>
          <w:rFonts w:ascii="Times New Roman" w:hAnsi="Times New Roman" w:cs="Times New Roman"/>
          <w:i/>
        </w:rPr>
      </w:pPr>
      <w:r w:rsidRPr="00737446">
        <w:rPr>
          <w:rStyle w:val="Hyperlink"/>
          <w:rFonts w:ascii="Times New Roman" w:hAnsi="Times New Roman" w:cs="Times New Roman"/>
          <w:i/>
          <w:u w:val="none"/>
        </w:rPr>
        <w:tab/>
      </w:r>
      <w:r w:rsidR="00204422" w:rsidRPr="00737446">
        <w:rPr>
          <w:rStyle w:val="Hyperlink"/>
          <w:rFonts w:ascii="Times New Roman" w:hAnsi="Times New Roman" w:cs="Times New Roman"/>
          <w:i/>
          <w:color w:val="auto"/>
          <w:u w:val="none"/>
        </w:rPr>
        <w:t>Civil Rights, 42 USC 1997</w:t>
      </w:r>
    </w:p>
    <w:p w14:paraId="32E25343" w14:textId="10AF14C4" w:rsidR="00BE52A9" w:rsidRPr="00737446" w:rsidRDefault="00BE52A9" w:rsidP="00471FBE">
      <w:pPr>
        <w:ind w:left="1800"/>
        <w:rPr>
          <w:rFonts w:ascii="Times New Roman" w:hAnsi="Times New Roman" w:cs="Times New Roman"/>
          <w:i/>
        </w:rPr>
      </w:pPr>
      <w:r w:rsidRPr="00737446">
        <w:rPr>
          <w:rFonts w:ascii="Times New Roman" w:hAnsi="Times New Roman" w:cs="Times New Roman"/>
          <w:i/>
        </w:rPr>
        <w:t>US Department of Justice, PREA Juvenile</w:t>
      </w:r>
      <w:r w:rsidR="005C5698" w:rsidRPr="00737446">
        <w:rPr>
          <w:rFonts w:ascii="Times New Roman" w:hAnsi="Times New Roman" w:cs="Times New Roman"/>
          <w:i/>
        </w:rPr>
        <w:t xml:space="preserve"> Facility Standards, </w:t>
      </w:r>
      <w:r w:rsidR="00B27C51" w:rsidRPr="00737446">
        <w:rPr>
          <w:rFonts w:ascii="Times New Roman" w:hAnsi="Times New Roman" w:cs="Times New Roman"/>
          <w:i/>
        </w:rPr>
        <w:t>§115.317,</w:t>
      </w:r>
      <w:r w:rsidR="00F8369D" w:rsidRPr="00737446">
        <w:rPr>
          <w:rFonts w:ascii="Times New Roman" w:hAnsi="Times New Roman" w:cs="Times New Roman"/>
          <w:i/>
        </w:rPr>
        <w:t xml:space="preserve"> </w:t>
      </w:r>
      <w:r w:rsidRPr="00737446">
        <w:rPr>
          <w:rFonts w:ascii="Times New Roman" w:hAnsi="Times New Roman" w:cs="Times New Roman"/>
          <w:i/>
        </w:rPr>
        <w:t>Hiring</w:t>
      </w:r>
      <w:r w:rsidR="00B350BB" w:rsidRPr="00737446">
        <w:rPr>
          <w:rFonts w:ascii="Times New Roman" w:hAnsi="Times New Roman" w:cs="Times New Roman"/>
          <w:i/>
        </w:rPr>
        <w:t xml:space="preserve"> </w:t>
      </w:r>
      <w:r w:rsidRPr="00737446">
        <w:rPr>
          <w:rFonts w:ascii="Times New Roman" w:hAnsi="Times New Roman" w:cs="Times New Roman"/>
          <w:i/>
        </w:rPr>
        <w:t>and Promotion Decisions</w:t>
      </w:r>
    </w:p>
    <w:p w14:paraId="32E25344" w14:textId="27BC5C00" w:rsidR="00D0478D" w:rsidRPr="00737446" w:rsidRDefault="00D0478D" w:rsidP="00471FBE">
      <w:pPr>
        <w:ind w:left="1800"/>
        <w:rPr>
          <w:rFonts w:ascii="Times New Roman" w:hAnsi="Times New Roman" w:cs="Times New Roman"/>
          <w:i/>
        </w:rPr>
      </w:pPr>
      <w:r w:rsidRPr="00737446">
        <w:rPr>
          <w:rFonts w:ascii="Times New Roman" w:hAnsi="Times New Roman" w:cs="Times New Roman"/>
          <w:i/>
        </w:rPr>
        <w:t>IDAPA 11.11.01</w:t>
      </w:r>
      <w:r w:rsidR="00507B15" w:rsidRPr="00737446">
        <w:rPr>
          <w:rFonts w:ascii="Times New Roman" w:hAnsi="Times New Roman" w:cs="Times New Roman"/>
          <w:i/>
        </w:rPr>
        <w:t xml:space="preserve">, “Rules of the Idaho Peace Officer </w:t>
      </w:r>
      <w:r w:rsidR="00737446" w:rsidRPr="00737446">
        <w:rPr>
          <w:rFonts w:ascii="Times New Roman" w:hAnsi="Times New Roman" w:cs="Times New Roman"/>
          <w:i/>
        </w:rPr>
        <w:t>Standards</w:t>
      </w:r>
      <w:r w:rsidR="00507B15" w:rsidRPr="00737446">
        <w:rPr>
          <w:rFonts w:ascii="Times New Roman" w:hAnsi="Times New Roman" w:cs="Times New Roman"/>
          <w:i/>
        </w:rPr>
        <w:t xml:space="preserve"> and Training Council”</w:t>
      </w:r>
    </w:p>
    <w:p w14:paraId="2F9BE412" w14:textId="77777777" w:rsidR="008D47EB" w:rsidRPr="00737446" w:rsidRDefault="00755B18" w:rsidP="00471FBE">
      <w:pPr>
        <w:ind w:left="1800"/>
        <w:rPr>
          <w:rFonts w:ascii="Times New Roman" w:hAnsi="Times New Roman" w:cs="Times New Roman"/>
          <w:i/>
        </w:rPr>
      </w:pPr>
      <w:r w:rsidRPr="00737446">
        <w:rPr>
          <w:rFonts w:ascii="Times New Roman" w:hAnsi="Times New Roman" w:cs="Times New Roman"/>
          <w:i/>
        </w:rPr>
        <w:t>Idaho Juvenile Corrections Act</w:t>
      </w:r>
    </w:p>
    <w:p w14:paraId="751852FA" w14:textId="2B52DE57" w:rsidR="00755B18" w:rsidRPr="00737446" w:rsidRDefault="008D47EB" w:rsidP="00471FBE">
      <w:pPr>
        <w:ind w:left="1800"/>
        <w:rPr>
          <w:rFonts w:ascii="Times New Roman" w:hAnsi="Times New Roman" w:cs="Times New Roman"/>
          <w:i/>
        </w:rPr>
      </w:pPr>
      <w:r w:rsidRPr="00737446">
        <w:rPr>
          <w:rFonts w:ascii="Times New Roman" w:hAnsi="Times New Roman" w:cs="Times New Roman"/>
          <w:i/>
        </w:rPr>
        <w:t xml:space="preserve">IDAPA 05.02.01, </w:t>
      </w:r>
      <w:r w:rsidR="003A1A17" w:rsidRPr="00737446">
        <w:rPr>
          <w:rFonts w:ascii="Times New Roman" w:hAnsi="Times New Roman" w:cs="Times New Roman"/>
          <w:i/>
        </w:rPr>
        <w:t>“</w:t>
      </w:r>
      <w:r w:rsidRPr="00737446">
        <w:rPr>
          <w:rFonts w:ascii="Times New Roman" w:hAnsi="Times New Roman" w:cs="Times New Roman"/>
          <w:i/>
        </w:rPr>
        <w:t xml:space="preserve">Rules </w:t>
      </w:r>
      <w:r w:rsidR="003A1A17" w:rsidRPr="00737446">
        <w:rPr>
          <w:rFonts w:ascii="Times New Roman" w:hAnsi="Times New Roman" w:cs="Times New Roman"/>
          <w:i/>
        </w:rPr>
        <w:t xml:space="preserve">for </w:t>
      </w:r>
      <w:r w:rsidR="00507B15" w:rsidRPr="00737446">
        <w:rPr>
          <w:rFonts w:ascii="Times New Roman" w:hAnsi="Times New Roman" w:cs="Times New Roman"/>
          <w:i/>
        </w:rPr>
        <w:t xml:space="preserve">Residential </w:t>
      </w:r>
      <w:r w:rsidR="003A1A17" w:rsidRPr="00737446">
        <w:rPr>
          <w:rFonts w:ascii="Times New Roman" w:hAnsi="Times New Roman" w:cs="Times New Roman"/>
          <w:i/>
        </w:rPr>
        <w:t>Treatment Providers,” Section 126</w:t>
      </w:r>
    </w:p>
    <w:p w14:paraId="1DF3E0B5" w14:textId="7747CF4B" w:rsidR="008C0D7F" w:rsidRPr="00737446" w:rsidRDefault="000F0CB1" w:rsidP="00737446">
      <w:pPr>
        <w:ind w:left="1800"/>
        <w:rPr>
          <w:rFonts w:ascii="Times New Roman" w:hAnsi="Times New Roman" w:cs="Times New Roman"/>
          <w:i/>
        </w:rPr>
      </w:pPr>
      <w:hyperlink r:id="rId28" w:history="1">
        <w:r w:rsidR="008C0D7F" w:rsidRPr="00737446">
          <w:rPr>
            <w:rStyle w:val="Hyperlink"/>
            <w:rFonts w:ascii="Times New Roman" w:hAnsi="Times New Roman" w:cs="Times New Roman"/>
            <w:i/>
          </w:rPr>
          <w:t>Records Retention Schedules</w:t>
        </w:r>
      </w:hyperlink>
    </w:p>
    <w:p w14:paraId="30003B8C" w14:textId="5113A007" w:rsidR="008C0D7F" w:rsidRPr="00737446" w:rsidRDefault="00471FBE" w:rsidP="00471FBE">
      <w:pPr>
        <w:tabs>
          <w:tab w:val="left" w:pos="1710"/>
        </w:tabs>
        <w:ind w:left="1800" w:hanging="1800"/>
        <w:rPr>
          <w:rFonts w:ascii="Times New Roman" w:hAnsi="Times New Roman" w:cs="Times New Roman"/>
          <w:i/>
        </w:rPr>
      </w:pPr>
      <w:r w:rsidRPr="00737446">
        <w:rPr>
          <w:rFonts w:ascii="Times New Roman" w:hAnsi="Times New Roman" w:cs="Times New Roman"/>
          <w:i/>
        </w:rPr>
        <w:tab/>
      </w:r>
      <w:r w:rsidRPr="00737446">
        <w:rPr>
          <w:rFonts w:ascii="Times New Roman" w:hAnsi="Times New Roman" w:cs="Times New Roman"/>
          <w:i/>
        </w:rPr>
        <w:tab/>
      </w:r>
      <w:hyperlink r:id="rId29" w:history="1">
        <w:r w:rsidR="008C0D7F" w:rsidRPr="00737446">
          <w:rPr>
            <w:rStyle w:val="Hyperlink"/>
            <w:rFonts w:ascii="Times New Roman" w:hAnsi="Times New Roman" w:cs="Times New Roman"/>
            <w:i/>
          </w:rPr>
          <w:t>Records Destruction Logs</w:t>
        </w:r>
      </w:hyperlink>
    </w:p>
    <w:p w14:paraId="72B0B512" w14:textId="760AD886" w:rsidR="008C0D7F" w:rsidRPr="00737446" w:rsidRDefault="008C0D7F" w:rsidP="00471FBE">
      <w:pPr>
        <w:tabs>
          <w:tab w:val="left" w:pos="1710"/>
        </w:tabs>
        <w:ind w:left="1800" w:hanging="1800"/>
        <w:rPr>
          <w:rFonts w:ascii="Times New Roman" w:hAnsi="Times New Roman" w:cs="Times New Roman"/>
          <w:i/>
        </w:rPr>
      </w:pPr>
    </w:p>
    <w:p w14:paraId="32E25346" w14:textId="2634D44A" w:rsidR="00BE52A9" w:rsidRPr="00737446" w:rsidRDefault="00231D6F" w:rsidP="00471FBE">
      <w:pPr>
        <w:tabs>
          <w:tab w:val="left" w:pos="1710"/>
        </w:tabs>
        <w:ind w:left="1800" w:hanging="1800"/>
        <w:rPr>
          <w:rFonts w:ascii="Times New Roman" w:hAnsi="Times New Roman" w:cs="Times New Roman"/>
          <w:i/>
        </w:rPr>
      </w:pPr>
      <w:r w:rsidRPr="00737446">
        <w:rPr>
          <w:rFonts w:ascii="Times New Roman" w:hAnsi="Times New Roman" w:cs="Times New Roman"/>
          <w:i/>
        </w:rPr>
        <w:t>Desk Manuals:</w:t>
      </w:r>
      <w:r w:rsidR="00471FBE" w:rsidRPr="00737446">
        <w:rPr>
          <w:rFonts w:ascii="Times New Roman" w:hAnsi="Times New Roman" w:cs="Times New Roman"/>
          <w:i/>
        </w:rPr>
        <w:tab/>
      </w:r>
      <w:r w:rsidR="00BE52A9" w:rsidRPr="00737446">
        <w:rPr>
          <w:rFonts w:ascii="Times New Roman" w:hAnsi="Times New Roman" w:cs="Times New Roman"/>
          <w:i/>
        </w:rPr>
        <w:t>N</w:t>
      </w:r>
      <w:r w:rsidR="004027D1" w:rsidRPr="00737446">
        <w:rPr>
          <w:rFonts w:ascii="Times New Roman" w:hAnsi="Times New Roman" w:cs="Times New Roman"/>
          <w:i/>
        </w:rPr>
        <w:t>one</w:t>
      </w:r>
    </w:p>
    <w:p w14:paraId="32E25347" w14:textId="77777777" w:rsidR="00BE52A9" w:rsidRPr="00737446" w:rsidRDefault="00BE52A9" w:rsidP="00471FBE">
      <w:pPr>
        <w:tabs>
          <w:tab w:val="left" w:pos="1710"/>
        </w:tabs>
        <w:ind w:left="1800" w:hanging="1800"/>
        <w:rPr>
          <w:rFonts w:ascii="Times New Roman" w:hAnsi="Times New Roman" w:cs="Times New Roman"/>
          <w:i/>
        </w:rPr>
      </w:pPr>
    </w:p>
    <w:p w14:paraId="32E25348" w14:textId="53C0D148" w:rsidR="00BE52A9" w:rsidRPr="00737446" w:rsidRDefault="00BE52A9" w:rsidP="00471FBE">
      <w:pPr>
        <w:tabs>
          <w:tab w:val="left" w:pos="2070"/>
        </w:tabs>
        <w:ind w:left="1800" w:hanging="1800"/>
        <w:rPr>
          <w:rFonts w:ascii="Times New Roman" w:hAnsi="Times New Roman" w:cs="Times New Roman"/>
          <w:i/>
          <w:strike/>
        </w:rPr>
      </w:pPr>
      <w:r w:rsidRPr="00737446">
        <w:rPr>
          <w:rFonts w:ascii="Times New Roman" w:hAnsi="Times New Roman" w:cs="Times New Roman"/>
          <w:i/>
        </w:rPr>
        <w:t>Related Policies</w:t>
      </w:r>
      <w:r w:rsidR="00471FBE" w:rsidRPr="00737446">
        <w:rPr>
          <w:rFonts w:ascii="Times New Roman" w:hAnsi="Times New Roman" w:cs="Times New Roman"/>
          <w:i/>
        </w:rPr>
        <w:t>:</w:t>
      </w:r>
      <w:r w:rsidR="00471FBE" w:rsidRPr="00737446">
        <w:rPr>
          <w:rFonts w:ascii="Times New Roman" w:hAnsi="Times New Roman" w:cs="Times New Roman"/>
          <w:i/>
        </w:rPr>
        <w:tab/>
      </w:r>
      <w:hyperlink r:id="rId30" w:history="1">
        <w:r w:rsidRPr="00737446">
          <w:rPr>
            <w:rStyle w:val="Hyperlink"/>
            <w:rFonts w:ascii="Times New Roman" w:hAnsi="Times New Roman" w:cs="Times New Roman"/>
            <w:i/>
          </w:rPr>
          <w:t xml:space="preserve">Drug-Free Workplace </w:t>
        </w:r>
        <w:r w:rsidR="004C4694" w:rsidRPr="00737446">
          <w:rPr>
            <w:rStyle w:val="Hyperlink"/>
            <w:rFonts w:ascii="Times New Roman" w:hAnsi="Times New Roman" w:cs="Times New Roman"/>
            <w:i/>
          </w:rPr>
          <w:t>(</w:t>
        </w:r>
        <w:r w:rsidRPr="00737446">
          <w:rPr>
            <w:rStyle w:val="Hyperlink"/>
            <w:rFonts w:ascii="Times New Roman" w:hAnsi="Times New Roman" w:cs="Times New Roman"/>
            <w:i/>
          </w:rPr>
          <w:t>327</w:t>
        </w:r>
        <w:r w:rsidR="004C4694" w:rsidRPr="00737446">
          <w:rPr>
            <w:rStyle w:val="Hyperlink"/>
            <w:rFonts w:ascii="Times New Roman" w:hAnsi="Times New Roman" w:cs="Times New Roman"/>
            <w:i/>
          </w:rPr>
          <w:t>)</w:t>
        </w:r>
      </w:hyperlink>
    </w:p>
    <w:p w14:paraId="32E25349" w14:textId="7FEEA0D7" w:rsidR="00BE52A9" w:rsidRPr="00737446" w:rsidRDefault="00471FBE" w:rsidP="00471FBE">
      <w:pPr>
        <w:tabs>
          <w:tab w:val="left" w:pos="1710"/>
        </w:tabs>
        <w:ind w:left="1800" w:hanging="1800"/>
        <w:rPr>
          <w:rFonts w:ascii="Times New Roman" w:hAnsi="Times New Roman" w:cs="Times New Roman"/>
          <w:i/>
        </w:rPr>
      </w:pPr>
      <w:r w:rsidRPr="00737446">
        <w:rPr>
          <w:rFonts w:ascii="Times New Roman" w:hAnsi="Times New Roman" w:cs="Times New Roman"/>
          <w:i/>
        </w:rPr>
        <w:tab/>
      </w:r>
      <w:r w:rsidR="00E049CB" w:rsidRPr="00737446">
        <w:rPr>
          <w:rFonts w:ascii="Times New Roman" w:hAnsi="Times New Roman" w:cs="Times New Roman"/>
          <w:i/>
        </w:rPr>
        <w:tab/>
      </w:r>
      <w:hyperlink r:id="rId31" w:history="1">
        <w:r w:rsidR="00BE52A9" w:rsidRPr="00737446">
          <w:rPr>
            <w:rStyle w:val="Hyperlink"/>
            <w:rFonts w:ascii="Times New Roman" w:hAnsi="Times New Roman" w:cs="Times New Roman"/>
            <w:i/>
          </w:rPr>
          <w:t>Volunteers</w:t>
        </w:r>
        <w:r w:rsidR="00E63C35" w:rsidRPr="00737446">
          <w:rPr>
            <w:rStyle w:val="Hyperlink"/>
            <w:rFonts w:ascii="Times New Roman" w:hAnsi="Times New Roman" w:cs="Times New Roman"/>
            <w:i/>
          </w:rPr>
          <w:t xml:space="preserve">, Interns, </w:t>
        </w:r>
        <w:r w:rsidR="00BE52A9" w:rsidRPr="00737446">
          <w:rPr>
            <w:rStyle w:val="Hyperlink"/>
            <w:rFonts w:ascii="Times New Roman" w:hAnsi="Times New Roman" w:cs="Times New Roman"/>
            <w:i/>
          </w:rPr>
          <w:t xml:space="preserve">and </w:t>
        </w:r>
        <w:r w:rsidR="00E63C35" w:rsidRPr="00737446">
          <w:rPr>
            <w:rStyle w:val="Hyperlink"/>
            <w:rFonts w:ascii="Times New Roman" w:hAnsi="Times New Roman" w:cs="Times New Roman"/>
            <w:i/>
          </w:rPr>
          <w:t>Contracted Service Providers</w:t>
        </w:r>
        <w:r w:rsidR="00CF5944" w:rsidRPr="00737446">
          <w:rPr>
            <w:rStyle w:val="Hyperlink"/>
            <w:rFonts w:ascii="Times New Roman" w:hAnsi="Times New Roman" w:cs="Times New Roman"/>
            <w:i/>
          </w:rPr>
          <w:t xml:space="preserve"> </w:t>
        </w:r>
        <w:r w:rsidR="00BE52A9" w:rsidRPr="00737446">
          <w:rPr>
            <w:rStyle w:val="Hyperlink"/>
            <w:rFonts w:ascii="Times New Roman" w:hAnsi="Times New Roman" w:cs="Times New Roman"/>
            <w:i/>
          </w:rPr>
          <w:t>(</w:t>
        </w:r>
        <w:r w:rsidR="00CF5944" w:rsidRPr="00737446">
          <w:rPr>
            <w:rStyle w:val="Hyperlink"/>
            <w:rFonts w:ascii="Times New Roman" w:hAnsi="Times New Roman" w:cs="Times New Roman"/>
            <w:i/>
          </w:rPr>
          <w:t>631</w:t>
        </w:r>
        <w:r w:rsidR="00BE52A9" w:rsidRPr="00737446">
          <w:rPr>
            <w:rStyle w:val="Hyperlink"/>
            <w:rFonts w:ascii="Times New Roman" w:hAnsi="Times New Roman" w:cs="Times New Roman"/>
            <w:i/>
          </w:rPr>
          <w:t>)</w:t>
        </w:r>
      </w:hyperlink>
    </w:p>
    <w:p w14:paraId="32E2534A" w14:textId="2FC49B46" w:rsidR="00BE52A9" w:rsidRPr="00737446" w:rsidRDefault="005279C6" w:rsidP="00471FBE">
      <w:pPr>
        <w:tabs>
          <w:tab w:val="left" w:pos="1710"/>
        </w:tabs>
        <w:ind w:left="1800" w:hanging="1800"/>
        <w:rPr>
          <w:rStyle w:val="Hyperlink"/>
          <w:rFonts w:ascii="Times New Roman" w:hAnsi="Times New Roman" w:cs="Times New Roman"/>
          <w:i/>
        </w:rPr>
      </w:pPr>
      <w:r w:rsidRPr="00737446">
        <w:rPr>
          <w:rFonts w:ascii="Times New Roman" w:hAnsi="Times New Roman" w:cs="Times New Roman"/>
          <w:i/>
        </w:rPr>
        <w:tab/>
      </w:r>
      <w:r w:rsidR="00E049CB" w:rsidRPr="00737446">
        <w:rPr>
          <w:rFonts w:ascii="Times New Roman" w:hAnsi="Times New Roman" w:cs="Times New Roman"/>
          <w:i/>
        </w:rPr>
        <w:tab/>
      </w:r>
      <w:hyperlink r:id="rId32" w:history="1">
        <w:r w:rsidR="00BE52A9" w:rsidRPr="00737446">
          <w:rPr>
            <w:rStyle w:val="Hyperlink"/>
            <w:rFonts w:ascii="Times New Roman" w:hAnsi="Times New Roman" w:cs="Times New Roman"/>
            <w:i/>
          </w:rPr>
          <w:t>Ethics and Standards of Conduct</w:t>
        </w:r>
      </w:hyperlink>
      <w:r w:rsidR="00BE52A9" w:rsidRPr="00737446">
        <w:rPr>
          <w:rStyle w:val="Hyperlink"/>
          <w:rFonts w:ascii="Times New Roman" w:hAnsi="Times New Roman" w:cs="Times New Roman"/>
          <w:i/>
        </w:rPr>
        <w:t xml:space="preserve"> </w:t>
      </w:r>
      <w:r w:rsidR="004C4694" w:rsidRPr="00737446">
        <w:rPr>
          <w:rStyle w:val="Hyperlink"/>
          <w:rFonts w:ascii="Times New Roman" w:hAnsi="Times New Roman" w:cs="Times New Roman"/>
          <w:i/>
        </w:rPr>
        <w:t>(</w:t>
      </w:r>
      <w:r w:rsidR="00BE52A9" w:rsidRPr="00737446">
        <w:rPr>
          <w:rStyle w:val="Hyperlink"/>
          <w:rFonts w:ascii="Times New Roman" w:hAnsi="Times New Roman" w:cs="Times New Roman"/>
          <w:i/>
        </w:rPr>
        <w:t>324</w:t>
      </w:r>
      <w:r w:rsidR="004C4694" w:rsidRPr="00737446">
        <w:rPr>
          <w:rStyle w:val="Hyperlink"/>
          <w:rFonts w:ascii="Times New Roman" w:hAnsi="Times New Roman" w:cs="Times New Roman"/>
          <w:i/>
        </w:rPr>
        <w:t>)</w:t>
      </w:r>
    </w:p>
    <w:p w14:paraId="32E2534B" w14:textId="24FA7777" w:rsidR="00BE52A9" w:rsidRPr="00737446" w:rsidRDefault="000F0CB1" w:rsidP="00E049CB">
      <w:pPr>
        <w:tabs>
          <w:tab w:val="left" w:pos="1710"/>
        </w:tabs>
        <w:ind w:left="1800"/>
        <w:rPr>
          <w:rStyle w:val="Hyperlink"/>
          <w:rFonts w:ascii="Times New Roman" w:hAnsi="Times New Roman" w:cs="Times New Roman"/>
          <w:i/>
        </w:rPr>
      </w:pPr>
      <w:hyperlink r:id="rId33" w:history="1">
        <w:r w:rsidR="00BE52A9" w:rsidRPr="00737446">
          <w:rPr>
            <w:rStyle w:val="Hyperlink"/>
            <w:rFonts w:ascii="Times New Roman" w:hAnsi="Times New Roman" w:cs="Times New Roman"/>
            <w:i/>
          </w:rPr>
          <w:t>Juvenile Supervision (608)</w:t>
        </w:r>
      </w:hyperlink>
    </w:p>
    <w:p w14:paraId="357DFF92" w14:textId="34D27BC6" w:rsidR="008C0D7F" w:rsidRPr="00737446" w:rsidRDefault="000F0CB1" w:rsidP="00E049CB">
      <w:pPr>
        <w:tabs>
          <w:tab w:val="left" w:pos="1710"/>
        </w:tabs>
        <w:ind w:left="1800"/>
        <w:rPr>
          <w:rFonts w:ascii="Times New Roman" w:hAnsi="Times New Roman" w:cs="Times New Roman"/>
          <w:i/>
        </w:rPr>
      </w:pPr>
      <w:hyperlink r:id="rId34" w:history="1">
        <w:r w:rsidR="008C0D7F" w:rsidRPr="00737446">
          <w:rPr>
            <w:rStyle w:val="Hyperlink"/>
            <w:rFonts w:ascii="Times New Roman" w:hAnsi="Times New Roman" w:cs="Times New Roman"/>
            <w:i/>
          </w:rPr>
          <w:t>Records Management Program (117)</w:t>
        </w:r>
      </w:hyperlink>
      <w:r w:rsidR="008C0D7F" w:rsidRPr="00737446">
        <w:rPr>
          <w:rFonts w:ascii="Times New Roman" w:hAnsi="Times New Roman" w:cs="Times New Roman"/>
          <w:i/>
        </w:rPr>
        <w:t xml:space="preserve"> </w:t>
      </w:r>
    </w:p>
    <w:p w14:paraId="3DC2460D" w14:textId="1D995FC7" w:rsidR="008C0D7F" w:rsidRPr="00737446" w:rsidRDefault="000F0CB1" w:rsidP="00E049CB">
      <w:pPr>
        <w:tabs>
          <w:tab w:val="left" w:pos="1710"/>
        </w:tabs>
        <w:ind w:left="1800"/>
        <w:rPr>
          <w:rStyle w:val="Hyperlink"/>
          <w:rFonts w:ascii="Times New Roman" w:hAnsi="Times New Roman" w:cs="Times New Roman"/>
          <w:i/>
        </w:rPr>
      </w:pPr>
      <w:hyperlink r:id="rId35" w:history="1">
        <w:r w:rsidR="008C0D7F" w:rsidRPr="00737446">
          <w:rPr>
            <w:rStyle w:val="Hyperlink"/>
            <w:rFonts w:ascii="Times New Roman" w:hAnsi="Times New Roman" w:cs="Times New Roman"/>
            <w:i/>
          </w:rPr>
          <w:t>Public Records (901)</w:t>
        </w:r>
      </w:hyperlink>
    </w:p>
    <w:p w14:paraId="07CFB4C6" w14:textId="77777777" w:rsidR="008344D2" w:rsidRPr="00737446" w:rsidRDefault="008344D2" w:rsidP="00471FBE">
      <w:pPr>
        <w:tabs>
          <w:tab w:val="left" w:pos="1710"/>
        </w:tabs>
        <w:ind w:left="1800" w:hanging="1800"/>
        <w:rPr>
          <w:rFonts w:ascii="Times New Roman" w:hAnsi="Times New Roman" w:cs="Times New Roman"/>
          <w:i/>
        </w:rPr>
      </w:pPr>
    </w:p>
    <w:p w14:paraId="32E2534D" w14:textId="25E0C83D" w:rsidR="00B45197" w:rsidRPr="00737446" w:rsidRDefault="00BE52A9" w:rsidP="00471FBE">
      <w:pPr>
        <w:tabs>
          <w:tab w:val="left" w:pos="1710"/>
        </w:tabs>
        <w:ind w:left="1800" w:hanging="1800"/>
        <w:rPr>
          <w:rFonts w:ascii="Times New Roman" w:hAnsi="Times New Roman" w:cs="Times New Roman"/>
          <w:i/>
        </w:rPr>
      </w:pPr>
      <w:r w:rsidRPr="00737446">
        <w:rPr>
          <w:rFonts w:ascii="Times New Roman" w:hAnsi="Times New Roman" w:cs="Times New Roman"/>
          <w:i/>
        </w:rPr>
        <w:t>Related Forms:</w:t>
      </w:r>
      <w:r w:rsidR="0058172C" w:rsidRPr="00737446">
        <w:rPr>
          <w:rFonts w:ascii="Times New Roman" w:hAnsi="Times New Roman" w:cs="Times New Roman"/>
          <w:i/>
        </w:rPr>
        <w:tab/>
      </w:r>
      <w:r w:rsidR="00E049CB" w:rsidRPr="00737446">
        <w:rPr>
          <w:rFonts w:ascii="Times New Roman" w:hAnsi="Times New Roman" w:cs="Times New Roman"/>
          <w:i/>
        </w:rPr>
        <w:tab/>
      </w:r>
      <w:hyperlink r:id="rId36" w:history="1">
        <w:r w:rsidR="00A14D59" w:rsidRPr="00737446">
          <w:rPr>
            <w:rStyle w:val="Hyperlink"/>
            <w:rFonts w:ascii="Times New Roman" w:hAnsi="Times New Roman" w:cs="Times New Roman"/>
            <w:i/>
          </w:rPr>
          <w:t>Background History Check Authorization and Self-Declaration (DJC-058)</w:t>
        </w:r>
      </w:hyperlink>
    </w:p>
    <w:p w14:paraId="32E2534E" w14:textId="6C215A38" w:rsidR="00BE52A9" w:rsidRPr="00737446" w:rsidRDefault="0058172C" w:rsidP="00471FBE">
      <w:pPr>
        <w:tabs>
          <w:tab w:val="left" w:pos="1710"/>
        </w:tabs>
        <w:ind w:left="1800" w:hanging="1800"/>
        <w:rPr>
          <w:rFonts w:ascii="Times New Roman" w:hAnsi="Times New Roman" w:cs="Times New Roman"/>
          <w:i/>
        </w:rPr>
      </w:pPr>
      <w:r w:rsidRPr="00737446">
        <w:rPr>
          <w:rFonts w:ascii="Times New Roman" w:hAnsi="Times New Roman" w:cs="Times New Roman"/>
          <w:i/>
        </w:rPr>
        <w:tab/>
      </w:r>
      <w:r w:rsidR="00E049CB" w:rsidRPr="00737446">
        <w:rPr>
          <w:rFonts w:ascii="Times New Roman" w:hAnsi="Times New Roman" w:cs="Times New Roman"/>
          <w:i/>
        </w:rPr>
        <w:tab/>
      </w:r>
      <w:hyperlink r:id="rId37" w:history="1">
        <w:r w:rsidR="00BE52A9" w:rsidRPr="00737446">
          <w:rPr>
            <w:rStyle w:val="Hyperlink"/>
            <w:rFonts w:ascii="Times New Roman" w:hAnsi="Times New Roman" w:cs="Times New Roman"/>
            <w:i/>
          </w:rPr>
          <w:t>Authorization to Release Information (DJC-059)</w:t>
        </w:r>
      </w:hyperlink>
    </w:p>
    <w:p w14:paraId="32E2534F" w14:textId="4485F331" w:rsidR="00BE52A9" w:rsidRPr="00737446" w:rsidRDefault="00BE52A9" w:rsidP="00471FBE">
      <w:pPr>
        <w:tabs>
          <w:tab w:val="left" w:pos="1710"/>
        </w:tabs>
        <w:ind w:left="1800" w:hanging="1800"/>
        <w:rPr>
          <w:rStyle w:val="Hyperlink"/>
          <w:rFonts w:ascii="Times New Roman" w:hAnsi="Times New Roman" w:cs="Times New Roman"/>
          <w:i/>
        </w:rPr>
      </w:pPr>
      <w:r w:rsidRPr="00737446">
        <w:rPr>
          <w:rFonts w:ascii="Times New Roman" w:hAnsi="Times New Roman" w:cs="Times New Roman"/>
          <w:i/>
        </w:rPr>
        <w:tab/>
      </w:r>
      <w:r w:rsidR="00E049CB" w:rsidRPr="00737446">
        <w:rPr>
          <w:rFonts w:ascii="Times New Roman" w:hAnsi="Times New Roman" w:cs="Times New Roman"/>
          <w:i/>
        </w:rPr>
        <w:tab/>
      </w:r>
      <w:r w:rsidRPr="00737446">
        <w:rPr>
          <w:rFonts w:ascii="Times New Roman" w:hAnsi="Times New Roman" w:cs="Times New Roman"/>
          <w:i/>
        </w:rPr>
        <w:fldChar w:fldCharType="begin"/>
      </w:r>
      <w:r w:rsidR="00D372E9" w:rsidRPr="00737446">
        <w:rPr>
          <w:rFonts w:ascii="Times New Roman" w:hAnsi="Times New Roman" w:cs="Times New Roman"/>
          <w:i/>
        </w:rPr>
        <w:instrText>HYPERLINK "http://djcnamsp1/Department%20Forms%202/079.docx"</w:instrText>
      </w:r>
      <w:r w:rsidRPr="00737446">
        <w:rPr>
          <w:rFonts w:ascii="Times New Roman" w:hAnsi="Times New Roman" w:cs="Times New Roman"/>
          <w:i/>
        </w:rPr>
        <w:fldChar w:fldCharType="separate"/>
      </w:r>
      <w:r w:rsidRPr="00737446">
        <w:rPr>
          <w:rStyle w:val="Hyperlink"/>
          <w:rFonts w:ascii="Times New Roman" w:hAnsi="Times New Roman" w:cs="Times New Roman"/>
          <w:i/>
        </w:rPr>
        <w:t>Policy Receipt Acknowledgement (DJC-079)</w:t>
      </w:r>
    </w:p>
    <w:p w14:paraId="2D3DAD5F" w14:textId="06A86B26" w:rsidR="00F77425" w:rsidRPr="00737446" w:rsidRDefault="00BE52A9" w:rsidP="00821B22">
      <w:pPr>
        <w:tabs>
          <w:tab w:val="left" w:pos="1710"/>
        </w:tabs>
        <w:ind w:firstLine="1710"/>
        <w:rPr>
          <w:rFonts w:ascii="Times New Roman" w:hAnsi="Times New Roman" w:cs="Times New Roman"/>
          <w:i/>
        </w:rPr>
      </w:pPr>
      <w:r w:rsidRPr="00737446">
        <w:rPr>
          <w:rFonts w:ascii="Times New Roman" w:hAnsi="Times New Roman" w:cs="Times New Roman"/>
          <w:i/>
        </w:rPr>
        <w:fldChar w:fldCharType="end"/>
      </w:r>
      <w:r w:rsidR="00F112EE" w:rsidRPr="00737446">
        <w:rPr>
          <w:rFonts w:ascii="Times New Roman" w:hAnsi="Times New Roman" w:cs="Times New Roman"/>
          <w:i/>
        </w:rPr>
        <w:t>Employee Performance Review (HR form)</w:t>
      </w:r>
    </w:p>
    <w:p w14:paraId="1BA1511F" w14:textId="015C0018" w:rsidR="00FE6B38" w:rsidRPr="00737446" w:rsidRDefault="00AE2BCE" w:rsidP="00471FBE">
      <w:pPr>
        <w:tabs>
          <w:tab w:val="left" w:pos="1710"/>
        </w:tabs>
        <w:ind w:left="1800" w:hanging="1800"/>
        <w:rPr>
          <w:rFonts w:ascii="Times New Roman" w:hAnsi="Times New Roman" w:cs="Times New Roman"/>
          <w:i/>
        </w:rPr>
      </w:pPr>
      <w:r w:rsidRPr="00737446">
        <w:rPr>
          <w:rFonts w:ascii="Times New Roman" w:hAnsi="Times New Roman" w:cs="Times New Roman"/>
        </w:rPr>
        <w:tab/>
      </w:r>
      <w:hyperlink r:id="rId38" w:history="1">
        <w:r w:rsidR="008C0D7F" w:rsidRPr="00737446">
          <w:rPr>
            <w:rStyle w:val="Hyperlink"/>
            <w:rFonts w:ascii="Times New Roman" w:hAnsi="Times New Roman" w:cs="Times New Roman"/>
            <w:i/>
          </w:rPr>
          <w:t>Records Destruction Worksheet (DJC-279)</w:t>
        </w:r>
      </w:hyperlink>
    </w:p>
    <w:sectPr w:rsidR="00FE6B38" w:rsidRPr="00737446" w:rsidSect="00DD219E">
      <w:headerReference w:type="even" r:id="rId39"/>
      <w:headerReference w:type="default" r:id="rId40"/>
      <w:footerReference w:type="default" r:id="rId41"/>
      <w:headerReference w:type="first" r:id="rId42"/>
      <w:type w:val="continuous"/>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FF1D0" w14:textId="77777777" w:rsidR="00567817" w:rsidRDefault="00567817">
      <w:r>
        <w:separator/>
      </w:r>
    </w:p>
  </w:endnote>
  <w:endnote w:type="continuationSeparator" w:id="0">
    <w:p w14:paraId="01A4F616" w14:textId="77777777" w:rsidR="00567817" w:rsidRDefault="00567817">
      <w:r>
        <w:continuationSeparator/>
      </w:r>
    </w:p>
  </w:endnote>
  <w:endnote w:type="continuationNotice" w:id="1">
    <w:p w14:paraId="6E9AEE60" w14:textId="77777777" w:rsidR="00567817" w:rsidRDefault="00567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5358" w14:textId="77777777" w:rsidR="00567817" w:rsidRDefault="005678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25359" w14:textId="77777777" w:rsidR="00567817" w:rsidRDefault="005678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535A" w14:textId="77777777" w:rsidR="00567817" w:rsidRDefault="005678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E2535B" w14:textId="77777777" w:rsidR="00567817" w:rsidRDefault="00567817">
    <w:pPr>
      <w:pStyle w:val="Footer"/>
      <w:tabs>
        <w:tab w:val="clear" w:pos="8640"/>
        <w:tab w:val="right" w:pos="8910"/>
      </w:tabs>
      <w:ind w:right="360"/>
    </w:pPr>
    <w:r>
      <w:t xml:space="preserve">Procedure:  </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535C" w14:textId="13A3C5BC" w:rsidR="00567817" w:rsidRPr="001C1FDC" w:rsidRDefault="00567817" w:rsidP="000C3AB5">
    <w:pPr>
      <w:pStyle w:val="Footer"/>
      <w:tabs>
        <w:tab w:val="clear" w:pos="8640"/>
        <w:tab w:val="right" w:pos="9360"/>
      </w:tabs>
      <w:spacing w:before="120"/>
      <w:rPr>
        <w:sz w:val="20"/>
      </w:rPr>
    </w:pPr>
    <w:r>
      <w:rPr>
        <w:rStyle w:val="PageNumber"/>
        <w:sz w:val="20"/>
      </w:rPr>
      <w:t>340</w:t>
    </w:r>
    <w:r w:rsidRPr="001C1FDC">
      <w:rPr>
        <w:rStyle w:val="PageNumber"/>
        <w:sz w:val="20"/>
      </w:rPr>
      <w:tab/>
    </w:r>
    <w:r w:rsidRPr="001C1FDC">
      <w:rPr>
        <w:rStyle w:val="PageNumber"/>
        <w:sz w:val="20"/>
      </w:rPr>
      <w:tab/>
    </w:r>
    <w:r w:rsidRPr="001C1FDC">
      <w:rPr>
        <w:rStyle w:val="PageNumber"/>
        <w:sz w:val="20"/>
      </w:rPr>
      <w:fldChar w:fldCharType="begin"/>
    </w:r>
    <w:r w:rsidRPr="001C1FDC">
      <w:rPr>
        <w:rStyle w:val="PageNumber"/>
        <w:sz w:val="20"/>
      </w:rPr>
      <w:instrText xml:space="preserve"> PAGE </w:instrText>
    </w:r>
    <w:r w:rsidRPr="001C1FDC">
      <w:rPr>
        <w:rStyle w:val="PageNumber"/>
        <w:sz w:val="20"/>
      </w:rPr>
      <w:fldChar w:fldCharType="separate"/>
    </w:r>
    <w:r w:rsidR="000F0CB1">
      <w:rPr>
        <w:rStyle w:val="PageNumber"/>
        <w:noProof/>
        <w:sz w:val="20"/>
      </w:rPr>
      <w:t>1</w:t>
    </w:r>
    <w:r w:rsidRPr="001C1FDC">
      <w:rPr>
        <w:rStyle w:val="PageNumber"/>
        <w:sz w:val="20"/>
      </w:rPr>
      <w:fldChar w:fldCharType="end"/>
    </w:r>
    <w:r w:rsidRPr="001C1FDC">
      <w:rPr>
        <w:rStyle w:val="PageNumber"/>
        <w:sz w:val="20"/>
      </w:rPr>
      <w:t xml:space="preserve"> of </w:t>
    </w:r>
    <w:r>
      <w:rPr>
        <w:rStyle w:val="PageNumber"/>
        <w:sz w:val="20"/>
      </w:rPr>
      <w:t>8</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535E" w14:textId="75FF30C7" w:rsidR="00567817" w:rsidRPr="004C0EFD" w:rsidRDefault="000F0CB1" w:rsidP="00E375ED">
    <w:pPr>
      <w:pStyle w:val="Footer"/>
      <w:tabs>
        <w:tab w:val="clear" w:pos="4320"/>
        <w:tab w:val="clear" w:pos="8640"/>
        <w:tab w:val="right" w:pos="9360"/>
      </w:tabs>
      <w:jc w:val="both"/>
    </w:pPr>
    <w:sdt>
      <w:sdtPr>
        <w:rPr>
          <w:sz w:val="28"/>
        </w:rPr>
        <w:id w:val="-1908133053"/>
        <w:docPartObj>
          <w:docPartGallery w:val="Page Numbers (Bottom of Page)"/>
          <w:docPartUnique/>
        </w:docPartObj>
      </w:sdtPr>
      <w:sdtEndPr/>
      <w:sdtContent>
        <w:sdt>
          <w:sdtPr>
            <w:rPr>
              <w:sz w:val="28"/>
            </w:rPr>
            <w:id w:val="860082579"/>
            <w:docPartObj>
              <w:docPartGallery w:val="Page Numbers (Top of Page)"/>
              <w:docPartUnique/>
            </w:docPartObj>
          </w:sdtPr>
          <w:sdtEndPr/>
          <w:sdtContent/>
        </w:sdt>
      </w:sdtContent>
    </w:sdt>
    <w:sdt>
      <w:sdtPr>
        <w:rPr>
          <w:sz w:val="20"/>
          <w:szCs w:val="18"/>
        </w:rPr>
        <w:id w:val="-1143426193"/>
        <w:docPartObj>
          <w:docPartGallery w:val="Page Numbers (Top of Page)"/>
          <w:docPartUnique/>
        </w:docPartObj>
      </w:sdtPr>
      <w:sdtEndPr>
        <w:rPr>
          <w:sz w:val="22"/>
          <w:szCs w:val="22"/>
        </w:rPr>
      </w:sdtEndPr>
      <w:sdtContent>
        <w:r w:rsidR="00567817" w:rsidRPr="004C0EFD">
          <w:rPr>
            <w:sz w:val="20"/>
            <w:szCs w:val="18"/>
          </w:rPr>
          <w:t>340</w:t>
        </w:r>
        <w:r w:rsidR="00567817">
          <w:rPr>
            <w:sz w:val="20"/>
            <w:szCs w:val="18"/>
          </w:rPr>
          <w:tab/>
        </w:r>
        <w:r w:rsidR="00567817" w:rsidRPr="004C0EFD">
          <w:rPr>
            <w:bCs/>
            <w:sz w:val="20"/>
            <w:szCs w:val="18"/>
          </w:rPr>
          <w:fldChar w:fldCharType="begin"/>
        </w:r>
        <w:r w:rsidR="00567817" w:rsidRPr="004C0EFD">
          <w:rPr>
            <w:bCs/>
            <w:sz w:val="20"/>
            <w:szCs w:val="18"/>
          </w:rPr>
          <w:instrText xml:space="preserve"> PAGE </w:instrText>
        </w:r>
        <w:r w:rsidR="00567817" w:rsidRPr="004C0EFD">
          <w:rPr>
            <w:bCs/>
            <w:sz w:val="20"/>
            <w:szCs w:val="18"/>
          </w:rPr>
          <w:fldChar w:fldCharType="separate"/>
        </w:r>
        <w:r>
          <w:rPr>
            <w:bCs/>
            <w:noProof/>
            <w:sz w:val="20"/>
            <w:szCs w:val="18"/>
          </w:rPr>
          <w:t>2</w:t>
        </w:r>
        <w:r w:rsidR="00567817" w:rsidRPr="004C0EFD">
          <w:rPr>
            <w:bCs/>
            <w:sz w:val="20"/>
            <w:szCs w:val="18"/>
          </w:rPr>
          <w:fldChar w:fldCharType="end"/>
        </w:r>
        <w:r w:rsidR="00567817" w:rsidRPr="004C0EFD">
          <w:rPr>
            <w:sz w:val="20"/>
            <w:szCs w:val="18"/>
          </w:rPr>
          <w:t xml:space="preserve"> of </w:t>
        </w:r>
        <w:r w:rsidR="00567817" w:rsidRPr="004C0EFD">
          <w:rPr>
            <w:bCs/>
            <w:sz w:val="20"/>
            <w:szCs w:val="18"/>
          </w:rPr>
          <w:fldChar w:fldCharType="begin"/>
        </w:r>
        <w:r w:rsidR="00567817" w:rsidRPr="004C0EFD">
          <w:rPr>
            <w:bCs/>
            <w:sz w:val="20"/>
            <w:szCs w:val="18"/>
          </w:rPr>
          <w:instrText xml:space="preserve"> NUMPAGES  </w:instrText>
        </w:r>
        <w:r w:rsidR="00567817" w:rsidRPr="004C0EFD">
          <w:rPr>
            <w:bCs/>
            <w:sz w:val="20"/>
            <w:szCs w:val="18"/>
          </w:rPr>
          <w:fldChar w:fldCharType="separate"/>
        </w:r>
        <w:r>
          <w:rPr>
            <w:bCs/>
            <w:noProof/>
            <w:sz w:val="20"/>
            <w:szCs w:val="18"/>
          </w:rPr>
          <w:t>8</w:t>
        </w:r>
        <w:r w:rsidR="00567817" w:rsidRPr="004C0EFD">
          <w:rPr>
            <w:bCs/>
            <w:sz w:val="20"/>
            <w:szCs w:val="18"/>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5360" w14:textId="55EC0D96" w:rsidR="00567817" w:rsidRPr="006E1849" w:rsidRDefault="00567817" w:rsidP="000C3AB5">
    <w:pPr>
      <w:pStyle w:val="Footer"/>
      <w:tabs>
        <w:tab w:val="clear" w:pos="8640"/>
        <w:tab w:val="right" w:pos="9360"/>
      </w:tabs>
      <w:spacing w:before="120"/>
      <w:rPr>
        <w:sz w:val="20"/>
      </w:rPr>
    </w:pPr>
    <w:r>
      <w:rPr>
        <w:sz w:val="20"/>
      </w:rPr>
      <w:t>340</w:t>
    </w:r>
    <w:r w:rsidRPr="006E1849">
      <w:rPr>
        <w:sz w:val="20"/>
      </w:rPr>
      <w:tab/>
    </w:r>
    <w:r w:rsidRPr="006E1849">
      <w:rPr>
        <w:sz w:val="20"/>
      </w:rPr>
      <w:tab/>
    </w:r>
    <w:r w:rsidRPr="006E1849">
      <w:rPr>
        <w:rStyle w:val="PageNumber"/>
        <w:sz w:val="20"/>
      </w:rPr>
      <w:fldChar w:fldCharType="begin"/>
    </w:r>
    <w:r w:rsidRPr="006E1849">
      <w:rPr>
        <w:rStyle w:val="PageNumber"/>
        <w:sz w:val="20"/>
      </w:rPr>
      <w:instrText xml:space="preserve"> PAGE </w:instrText>
    </w:r>
    <w:r w:rsidRPr="006E1849">
      <w:rPr>
        <w:rStyle w:val="PageNumber"/>
        <w:sz w:val="20"/>
      </w:rPr>
      <w:fldChar w:fldCharType="separate"/>
    </w:r>
    <w:r w:rsidR="002E1129">
      <w:rPr>
        <w:rStyle w:val="PageNumber"/>
        <w:noProof/>
        <w:sz w:val="20"/>
      </w:rPr>
      <w:t>12</w:t>
    </w:r>
    <w:r w:rsidRPr="006E1849">
      <w:rPr>
        <w:rStyle w:val="PageNumber"/>
        <w:sz w:val="20"/>
      </w:rPr>
      <w:fldChar w:fldCharType="end"/>
    </w:r>
    <w:r w:rsidRPr="006E1849">
      <w:rPr>
        <w:rStyle w:val="PageNumber"/>
        <w:sz w:val="20"/>
      </w:rPr>
      <w:t xml:space="preserve"> of </w:t>
    </w:r>
    <w:r w:rsidRPr="006E1849">
      <w:rPr>
        <w:rStyle w:val="PageNumber"/>
        <w:sz w:val="20"/>
      </w:rPr>
      <w:fldChar w:fldCharType="begin"/>
    </w:r>
    <w:r w:rsidRPr="006E1849">
      <w:rPr>
        <w:rStyle w:val="PageNumber"/>
        <w:sz w:val="20"/>
      </w:rPr>
      <w:instrText xml:space="preserve"> NUMPAGES </w:instrText>
    </w:r>
    <w:r w:rsidRPr="006E1849">
      <w:rPr>
        <w:rStyle w:val="PageNumber"/>
        <w:sz w:val="20"/>
      </w:rPr>
      <w:fldChar w:fldCharType="separate"/>
    </w:r>
    <w:r w:rsidR="002E1129">
      <w:rPr>
        <w:rStyle w:val="PageNumber"/>
        <w:noProof/>
        <w:sz w:val="20"/>
      </w:rPr>
      <w:t>12</w:t>
    </w:r>
    <w:r w:rsidRPr="006E1849">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4F463" w14:textId="77777777" w:rsidR="00567817" w:rsidRDefault="00567817">
      <w:r>
        <w:separator/>
      </w:r>
    </w:p>
  </w:footnote>
  <w:footnote w:type="continuationSeparator" w:id="0">
    <w:p w14:paraId="1DE00B69" w14:textId="77777777" w:rsidR="00567817" w:rsidRDefault="00567817">
      <w:r>
        <w:continuationSeparator/>
      </w:r>
    </w:p>
  </w:footnote>
  <w:footnote w:type="continuationNotice" w:id="1">
    <w:p w14:paraId="4108A3C4" w14:textId="77777777" w:rsidR="00567817" w:rsidRDefault="005678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1B82D" w14:textId="189A2F43" w:rsidR="00567817" w:rsidRDefault="0056781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15D7D" w14:textId="1B69BC6C" w:rsidR="00567817" w:rsidRDefault="0056781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448E0" w14:textId="426E3647" w:rsidR="00567817" w:rsidRDefault="0056781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0877B" w14:textId="00FA3FAF" w:rsidR="00567817" w:rsidRDefault="00567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FAEFA" w14:textId="6E13E3FF" w:rsidR="00567817" w:rsidRDefault="005678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DF306" w14:textId="1C645651" w:rsidR="00567817" w:rsidRDefault="005678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44430" w14:textId="0BE6B222" w:rsidR="00567817" w:rsidRDefault="005678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3056D" w14:textId="2C4C8B55" w:rsidR="00567817" w:rsidRDefault="005678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7E58B" w14:textId="0C1E927E" w:rsidR="00567817" w:rsidRDefault="0056781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4283D" w14:textId="3EF74AF3" w:rsidR="00567817" w:rsidRDefault="005678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535F" w14:textId="300312F0" w:rsidR="00567817" w:rsidRPr="0076242D" w:rsidRDefault="00567817" w:rsidP="00062A9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5D39E" w14:textId="0F8A1293" w:rsidR="00567817" w:rsidRDefault="00567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40F"/>
    <w:multiLevelType w:val="hybridMultilevel"/>
    <w:tmpl w:val="887C623E"/>
    <w:lvl w:ilvl="0" w:tplc="46DCF87E">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8F265B"/>
    <w:multiLevelType w:val="multilevel"/>
    <w:tmpl w:val="5C1E7888"/>
    <w:lvl w:ilvl="0">
      <w:start w:val="310"/>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746FD9"/>
    <w:multiLevelType w:val="hybridMultilevel"/>
    <w:tmpl w:val="8B6888B4"/>
    <w:lvl w:ilvl="0" w:tplc="D4C4240A">
      <w:start w:val="1"/>
      <w:numFmt w:val="upperLetter"/>
      <w:lvlText w:val="%1."/>
      <w:lvlJc w:val="lef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5D270CB"/>
    <w:multiLevelType w:val="hybridMultilevel"/>
    <w:tmpl w:val="BCC8E028"/>
    <w:lvl w:ilvl="0" w:tplc="04090015">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EC074D"/>
    <w:multiLevelType w:val="hybridMultilevel"/>
    <w:tmpl w:val="75721E6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529E7"/>
    <w:multiLevelType w:val="hybridMultilevel"/>
    <w:tmpl w:val="7264EC54"/>
    <w:lvl w:ilvl="0" w:tplc="BDF845DA">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E1B4F"/>
    <w:multiLevelType w:val="singleLevel"/>
    <w:tmpl w:val="04090013"/>
    <w:lvl w:ilvl="0">
      <w:start w:val="1"/>
      <w:numFmt w:val="upperRoman"/>
      <w:lvlText w:val="%1."/>
      <w:lvlJc w:val="left"/>
      <w:pPr>
        <w:tabs>
          <w:tab w:val="num" w:pos="720"/>
        </w:tabs>
        <w:ind w:left="720" w:hanging="720"/>
      </w:pPr>
      <w:rPr>
        <w:rFonts w:hint="default"/>
      </w:rPr>
    </w:lvl>
  </w:abstractNum>
  <w:abstractNum w:abstractNumId="7" w15:restartNumberingAfterBreak="0">
    <w:nsid w:val="0DD85A9A"/>
    <w:multiLevelType w:val="hybridMultilevel"/>
    <w:tmpl w:val="6AAA5BD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DD5408"/>
    <w:multiLevelType w:val="hybridMultilevel"/>
    <w:tmpl w:val="8ED062E0"/>
    <w:lvl w:ilvl="0" w:tplc="ED6E1C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460B55"/>
    <w:multiLevelType w:val="multilevel"/>
    <w:tmpl w:val="C1428DE4"/>
    <w:lvl w:ilvl="0">
      <w:start w:val="36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3FD01FD"/>
    <w:multiLevelType w:val="hybridMultilevel"/>
    <w:tmpl w:val="0CE89FE8"/>
    <w:lvl w:ilvl="0" w:tplc="5C1051B6">
      <w:start w:val="5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8859E3"/>
    <w:multiLevelType w:val="hybridMultilevel"/>
    <w:tmpl w:val="5B3A3E3E"/>
    <w:lvl w:ilvl="0" w:tplc="5296D47C">
      <w:start w:val="3"/>
      <w:numFmt w:val="decimal"/>
      <w:lvlText w:val="%1."/>
      <w:lvlJc w:val="left"/>
      <w:pPr>
        <w:ind w:left="180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2" w15:restartNumberingAfterBreak="0">
    <w:nsid w:val="1BD16190"/>
    <w:multiLevelType w:val="hybridMultilevel"/>
    <w:tmpl w:val="BFA4B224"/>
    <w:lvl w:ilvl="0" w:tplc="0409000F">
      <w:start w:val="1"/>
      <w:numFmt w:val="decimal"/>
      <w:lvlText w:val="%1."/>
      <w:lvlJc w:val="left"/>
      <w:pPr>
        <w:ind w:left="2790" w:hanging="360"/>
      </w:pPr>
      <w:rPr>
        <w:rFonts w:hint="default"/>
      </w:rPr>
    </w:lvl>
    <w:lvl w:ilvl="1" w:tplc="85A80BF6">
      <w:start w:val="1"/>
      <w:numFmt w:val="lowerLetter"/>
      <w:lvlText w:val="%2."/>
      <w:lvlJc w:val="left"/>
      <w:pPr>
        <w:ind w:left="2430" w:hanging="360"/>
      </w:pPr>
      <w:rPr>
        <w:strike w:val="0"/>
      </w:rPr>
    </w:lvl>
    <w:lvl w:ilvl="2" w:tplc="B5645AB8">
      <w:start w:val="1"/>
      <w:numFmt w:val="lowerLetter"/>
      <w:lvlText w:val="%3)"/>
      <w:lvlJc w:val="left"/>
      <w:pPr>
        <w:ind w:left="2430" w:hanging="360"/>
      </w:pPr>
      <w:rPr>
        <w:rFonts w:hint="default"/>
        <w:strike w:val="0"/>
      </w:rPr>
    </w:lvl>
    <w:lvl w:ilvl="3" w:tplc="5272733C">
      <w:start w:val="2"/>
      <w:numFmt w:val="lowerRoman"/>
      <w:lvlText w:val="%4."/>
      <w:lvlJc w:val="left"/>
      <w:pPr>
        <w:ind w:left="5310" w:hanging="720"/>
      </w:pPr>
      <w:rPr>
        <w:rFonts w:hint="default"/>
      </w:rPr>
    </w:lvl>
    <w:lvl w:ilvl="4" w:tplc="04090019">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3" w15:restartNumberingAfterBreak="0">
    <w:nsid w:val="1CA06280"/>
    <w:multiLevelType w:val="singleLevel"/>
    <w:tmpl w:val="04090013"/>
    <w:lvl w:ilvl="0">
      <w:start w:val="2"/>
      <w:numFmt w:val="upperRoman"/>
      <w:lvlText w:val="%1."/>
      <w:lvlJc w:val="left"/>
      <w:pPr>
        <w:tabs>
          <w:tab w:val="num" w:pos="720"/>
        </w:tabs>
        <w:ind w:left="720" w:hanging="720"/>
      </w:pPr>
      <w:rPr>
        <w:rFonts w:hint="default"/>
      </w:rPr>
    </w:lvl>
  </w:abstractNum>
  <w:abstractNum w:abstractNumId="14" w15:restartNumberingAfterBreak="0">
    <w:nsid w:val="1CFE0358"/>
    <w:multiLevelType w:val="hybridMultilevel"/>
    <w:tmpl w:val="8ED062E0"/>
    <w:lvl w:ilvl="0" w:tplc="ED6E1C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DE76926"/>
    <w:multiLevelType w:val="multilevel"/>
    <w:tmpl w:val="34CE1062"/>
    <w:lvl w:ilvl="0">
      <w:start w:val="310"/>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0A61C7"/>
    <w:multiLevelType w:val="hybridMultilevel"/>
    <w:tmpl w:val="28B4D1F6"/>
    <w:lvl w:ilvl="0" w:tplc="04090015">
      <w:start w:val="1"/>
      <w:numFmt w:val="upperLetter"/>
      <w:lvlText w:val="%1."/>
      <w:lvlJc w:val="left"/>
      <w:pPr>
        <w:ind w:left="81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2777346"/>
    <w:multiLevelType w:val="singleLevel"/>
    <w:tmpl w:val="20803A36"/>
    <w:lvl w:ilvl="0">
      <w:start w:val="1"/>
      <w:numFmt w:val="decimal"/>
      <w:lvlText w:val="%1."/>
      <w:lvlJc w:val="left"/>
      <w:pPr>
        <w:tabs>
          <w:tab w:val="num" w:pos="1800"/>
        </w:tabs>
        <w:ind w:left="1800" w:hanging="360"/>
      </w:pPr>
      <w:rPr>
        <w:rFonts w:hint="default"/>
      </w:rPr>
    </w:lvl>
  </w:abstractNum>
  <w:abstractNum w:abstractNumId="18" w15:restartNumberingAfterBreak="0">
    <w:nsid w:val="23924A91"/>
    <w:multiLevelType w:val="hybridMultilevel"/>
    <w:tmpl w:val="C7C8C7E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3AD6FD4"/>
    <w:multiLevelType w:val="hybridMultilevel"/>
    <w:tmpl w:val="C6C03FEE"/>
    <w:lvl w:ilvl="0" w:tplc="88F8FA92">
      <w:start w:val="3"/>
      <w:numFmt w:val="upperLetter"/>
      <w:lvlText w:val="%1."/>
      <w:lvlJc w:val="left"/>
      <w:pPr>
        <w:ind w:left="27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D84072"/>
    <w:multiLevelType w:val="hybridMultilevel"/>
    <w:tmpl w:val="BCC8E028"/>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4336C27"/>
    <w:multiLevelType w:val="hybridMultilevel"/>
    <w:tmpl w:val="B9E0344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24E64F4B"/>
    <w:multiLevelType w:val="hybridMultilevel"/>
    <w:tmpl w:val="7D221494"/>
    <w:lvl w:ilvl="0" w:tplc="22045982">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FA56EF"/>
    <w:multiLevelType w:val="hybridMultilevel"/>
    <w:tmpl w:val="BCC8E028"/>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52A721E"/>
    <w:multiLevelType w:val="hybridMultilevel"/>
    <w:tmpl w:val="5D04DE30"/>
    <w:lvl w:ilvl="0" w:tplc="0409000F">
      <w:start w:val="1"/>
      <w:numFmt w:val="decimal"/>
      <w:lvlText w:val="%1."/>
      <w:lvlJc w:val="left"/>
      <w:pPr>
        <w:ind w:left="153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74F32B8"/>
    <w:multiLevelType w:val="hybridMultilevel"/>
    <w:tmpl w:val="7CDA30B0"/>
    <w:lvl w:ilvl="0" w:tplc="8C46DB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F5985"/>
    <w:multiLevelType w:val="hybridMultilevel"/>
    <w:tmpl w:val="B7FE3BB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A12369B"/>
    <w:multiLevelType w:val="multilevel"/>
    <w:tmpl w:val="36F6E684"/>
    <w:lvl w:ilvl="0">
      <w:start w:val="3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B052101"/>
    <w:multiLevelType w:val="singleLevel"/>
    <w:tmpl w:val="DD049B1E"/>
    <w:lvl w:ilvl="0">
      <w:start w:val="4"/>
      <w:numFmt w:val="decimal"/>
      <w:lvlText w:val="%1."/>
      <w:lvlJc w:val="left"/>
      <w:pPr>
        <w:tabs>
          <w:tab w:val="num" w:pos="1800"/>
        </w:tabs>
        <w:ind w:left="1800" w:hanging="360"/>
      </w:pPr>
      <w:rPr>
        <w:rFonts w:hint="default"/>
      </w:rPr>
    </w:lvl>
  </w:abstractNum>
  <w:abstractNum w:abstractNumId="29" w15:restartNumberingAfterBreak="0">
    <w:nsid w:val="2CE9197B"/>
    <w:multiLevelType w:val="singleLevel"/>
    <w:tmpl w:val="95FC7E84"/>
    <w:lvl w:ilvl="0">
      <w:start w:val="1"/>
      <w:numFmt w:val="lowerLetter"/>
      <w:lvlText w:val="%1."/>
      <w:lvlJc w:val="left"/>
      <w:pPr>
        <w:tabs>
          <w:tab w:val="num" w:pos="1800"/>
        </w:tabs>
        <w:ind w:left="1800" w:hanging="360"/>
      </w:pPr>
      <w:rPr>
        <w:rFonts w:hint="default"/>
      </w:rPr>
    </w:lvl>
  </w:abstractNum>
  <w:abstractNum w:abstractNumId="30" w15:restartNumberingAfterBreak="0">
    <w:nsid w:val="2D455A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D747B85"/>
    <w:multiLevelType w:val="hybridMultilevel"/>
    <w:tmpl w:val="BDE8E7B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1F4116B"/>
    <w:multiLevelType w:val="hybridMultilevel"/>
    <w:tmpl w:val="B9F0E08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2F10564"/>
    <w:multiLevelType w:val="hybridMultilevel"/>
    <w:tmpl w:val="DFCA095E"/>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33F04BF4"/>
    <w:multiLevelType w:val="hybridMultilevel"/>
    <w:tmpl w:val="C3FAD04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49916F7"/>
    <w:multiLevelType w:val="singleLevel"/>
    <w:tmpl w:val="04090013"/>
    <w:lvl w:ilvl="0">
      <w:start w:val="1"/>
      <w:numFmt w:val="upperRoman"/>
      <w:lvlText w:val="%1."/>
      <w:lvlJc w:val="left"/>
      <w:pPr>
        <w:tabs>
          <w:tab w:val="num" w:pos="720"/>
        </w:tabs>
        <w:ind w:left="720" w:hanging="720"/>
      </w:pPr>
      <w:rPr>
        <w:rFonts w:hint="default"/>
      </w:rPr>
    </w:lvl>
  </w:abstractNum>
  <w:abstractNum w:abstractNumId="36" w15:restartNumberingAfterBreak="0">
    <w:nsid w:val="358A3DBE"/>
    <w:multiLevelType w:val="singleLevel"/>
    <w:tmpl w:val="DF5EB2E0"/>
    <w:lvl w:ilvl="0">
      <w:start w:val="1"/>
      <w:numFmt w:val="lowerLetter"/>
      <w:lvlText w:val="%1."/>
      <w:lvlJc w:val="left"/>
      <w:pPr>
        <w:tabs>
          <w:tab w:val="num" w:pos="1800"/>
        </w:tabs>
        <w:ind w:left="1800" w:hanging="360"/>
      </w:pPr>
      <w:rPr>
        <w:rFonts w:hint="default"/>
      </w:rPr>
    </w:lvl>
  </w:abstractNum>
  <w:abstractNum w:abstractNumId="37" w15:restartNumberingAfterBreak="0">
    <w:nsid w:val="35EA21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5F00380"/>
    <w:multiLevelType w:val="singleLevel"/>
    <w:tmpl w:val="DEAC2ACA"/>
    <w:lvl w:ilvl="0">
      <w:start w:val="1"/>
      <w:numFmt w:val="upperLetter"/>
      <w:lvlText w:val="%1."/>
      <w:lvlJc w:val="left"/>
      <w:pPr>
        <w:tabs>
          <w:tab w:val="num" w:pos="2160"/>
        </w:tabs>
        <w:ind w:left="2160" w:hanging="720"/>
      </w:pPr>
      <w:rPr>
        <w:rFonts w:hint="default"/>
      </w:rPr>
    </w:lvl>
  </w:abstractNum>
  <w:abstractNum w:abstractNumId="39" w15:restartNumberingAfterBreak="0">
    <w:nsid w:val="38D0358A"/>
    <w:multiLevelType w:val="hybridMultilevel"/>
    <w:tmpl w:val="29CCC85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396E6C24"/>
    <w:multiLevelType w:val="multilevel"/>
    <w:tmpl w:val="C27CB8B8"/>
    <w:lvl w:ilvl="0">
      <w:start w:val="310"/>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9D325E8"/>
    <w:multiLevelType w:val="multilevel"/>
    <w:tmpl w:val="D12C2E9A"/>
    <w:lvl w:ilvl="0">
      <w:start w:val="20"/>
      <w:numFmt w:val="decimalZero"/>
      <w:lvlText w:val="%1"/>
      <w:lvlJc w:val="left"/>
      <w:pPr>
        <w:tabs>
          <w:tab w:val="num" w:pos="720"/>
        </w:tabs>
        <w:ind w:left="720" w:hanging="720"/>
      </w:pPr>
      <w:rPr>
        <w:rFonts w:hint="default"/>
      </w:rPr>
    </w:lvl>
    <w:lvl w:ilvl="1">
      <w:start w:val="80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3A063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B0568C9"/>
    <w:multiLevelType w:val="hybridMultilevel"/>
    <w:tmpl w:val="A5DA3334"/>
    <w:lvl w:ilvl="0" w:tplc="D6B2EB48">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142B5F"/>
    <w:multiLevelType w:val="singleLevel"/>
    <w:tmpl w:val="533471F8"/>
    <w:lvl w:ilvl="0">
      <w:start w:val="1"/>
      <w:numFmt w:val="upperLetter"/>
      <w:lvlText w:val="%1."/>
      <w:lvlJc w:val="left"/>
      <w:pPr>
        <w:tabs>
          <w:tab w:val="num" w:pos="1440"/>
        </w:tabs>
        <w:ind w:left="1440" w:hanging="720"/>
      </w:pPr>
      <w:rPr>
        <w:rFonts w:hint="default"/>
      </w:rPr>
    </w:lvl>
  </w:abstractNum>
  <w:abstractNum w:abstractNumId="45" w15:restartNumberingAfterBreak="0">
    <w:nsid w:val="3BB66687"/>
    <w:multiLevelType w:val="multilevel"/>
    <w:tmpl w:val="09E03F56"/>
    <w:lvl w:ilvl="0">
      <w:start w:val="36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CDB4DA4"/>
    <w:multiLevelType w:val="multilevel"/>
    <w:tmpl w:val="CA802CC2"/>
    <w:lvl w:ilvl="0">
      <w:start w:val="20"/>
      <w:numFmt w:val="decimalZero"/>
      <w:lvlText w:val="%1"/>
      <w:lvlJc w:val="left"/>
      <w:pPr>
        <w:tabs>
          <w:tab w:val="num" w:pos="720"/>
        </w:tabs>
        <w:ind w:left="720" w:hanging="720"/>
      </w:pPr>
      <w:rPr>
        <w:rFonts w:hint="default"/>
      </w:rPr>
    </w:lvl>
    <w:lvl w:ilvl="1">
      <w:start w:val="60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3D3E2D50"/>
    <w:multiLevelType w:val="hybridMultilevel"/>
    <w:tmpl w:val="A4749EB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3D856A6A"/>
    <w:multiLevelType w:val="hybridMultilevel"/>
    <w:tmpl w:val="60ECB4DA"/>
    <w:lvl w:ilvl="0" w:tplc="7DF0E4A0">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 w15:restartNumberingAfterBreak="0">
    <w:nsid w:val="3DBE675C"/>
    <w:multiLevelType w:val="hybridMultilevel"/>
    <w:tmpl w:val="7B249A60"/>
    <w:lvl w:ilvl="0" w:tplc="489CE4F4">
      <w:start w:val="1"/>
      <w:numFmt w:val="decimal"/>
      <w:lvlText w:val="%1."/>
      <w:lvlJc w:val="left"/>
      <w:pPr>
        <w:ind w:left="1980" w:hanging="360"/>
      </w:pPr>
      <w:rPr>
        <w:rFonts w:hint="default"/>
      </w:rPr>
    </w:lvl>
    <w:lvl w:ilvl="1" w:tplc="04090019">
      <w:start w:val="1"/>
      <w:numFmt w:val="lowerLetter"/>
      <w:lvlText w:val="%2."/>
      <w:lvlJc w:val="left"/>
      <w:pPr>
        <w:ind w:left="2700" w:hanging="360"/>
      </w:pPr>
    </w:lvl>
    <w:lvl w:ilvl="2" w:tplc="05D06CC8">
      <w:start w:val="1"/>
      <w:numFmt w:val="lowerRoman"/>
      <w:lvlText w:val="%3)"/>
      <w:lvlJc w:val="left"/>
      <w:pPr>
        <w:ind w:left="3960" w:hanging="72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0" w15:restartNumberingAfterBreak="0">
    <w:nsid w:val="3F4D374B"/>
    <w:multiLevelType w:val="hybridMultilevel"/>
    <w:tmpl w:val="E182F57E"/>
    <w:lvl w:ilvl="0" w:tplc="9B744F44">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705A28"/>
    <w:multiLevelType w:val="hybridMultilevel"/>
    <w:tmpl w:val="D93EC8FC"/>
    <w:lvl w:ilvl="0" w:tplc="2F9608A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EEB64548">
      <w:start w:val="1"/>
      <w:numFmt w:val="decimal"/>
      <w:lvlText w:val="%3."/>
      <w:lvlJc w:val="left"/>
      <w:pPr>
        <w:ind w:left="2880" w:hanging="54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FC1089E"/>
    <w:multiLevelType w:val="hybridMultilevel"/>
    <w:tmpl w:val="BFA4B224"/>
    <w:lvl w:ilvl="0" w:tplc="0409000F">
      <w:start w:val="1"/>
      <w:numFmt w:val="decimal"/>
      <w:lvlText w:val="%1."/>
      <w:lvlJc w:val="left"/>
      <w:pPr>
        <w:ind w:left="2790" w:hanging="360"/>
      </w:pPr>
      <w:rPr>
        <w:rFonts w:hint="default"/>
      </w:rPr>
    </w:lvl>
    <w:lvl w:ilvl="1" w:tplc="85A80BF6">
      <w:start w:val="1"/>
      <w:numFmt w:val="lowerLetter"/>
      <w:lvlText w:val="%2."/>
      <w:lvlJc w:val="left"/>
      <w:pPr>
        <w:ind w:left="2430" w:hanging="360"/>
      </w:pPr>
      <w:rPr>
        <w:strike w:val="0"/>
      </w:rPr>
    </w:lvl>
    <w:lvl w:ilvl="2" w:tplc="B5645AB8">
      <w:start w:val="1"/>
      <w:numFmt w:val="lowerLetter"/>
      <w:lvlText w:val="%3)"/>
      <w:lvlJc w:val="left"/>
      <w:pPr>
        <w:ind w:left="2430" w:hanging="360"/>
      </w:pPr>
      <w:rPr>
        <w:rFonts w:hint="default"/>
        <w:strike w:val="0"/>
      </w:rPr>
    </w:lvl>
    <w:lvl w:ilvl="3" w:tplc="5272733C">
      <w:start w:val="2"/>
      <w:numFmt w:val="lowerRoman"/>
      <w:lvlText w:val="%4."/>
      <w:lvlJc w:val="left"/>
      <w:pPr>
        <w:ind w:left="5310" w:hanging="720"/>
      </w:pPr>
      <w:rPr>
        <w:rFonts w:hint="default"/>
      </w:rPr>
    </w:lvl>
    <w:lvl w:ilvl="4" w:tplc="04090019">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3" w15:restartNumberingAfterBreak="0">
    <w:nsid w:val="40D746E9"/>
    <w:multiLevelType w:val="hybridMultilevel"/>
    <w:tmpl w:val="185CCE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4000A6"/>
    <w:multiLevelType w:val="hybridMultilevel"/>
    <w:tmpl w:val="35EE73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2E05A0E"/>
    <w:multiLevelType w:val="hybridMultilevel"/>
    <w:tmpl w:val="A5CCEB7A"/>
    <w:lvl w:ilvl="0" w:tplc="0409001B">
      <w:start w:val="1"/>
      <w:numFmt w:val="lowerRoman"/>
      <w:lvlText w:val="%1."/>
      <w:lvlJc w:val="righ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6" w15:restartNumberingAfterBreak="0">
    <w:nsid w:val="43EF687C"/>
    <w:multiLevelType w:val="hybridMultilevel"/>
    <w:tmpl w:val="4D7C1AF0"/>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7" w15:restartNumberingAfterBreak="0">
    <w:nsid w:val="44454FEC"/>
    <w:multiLevelType w:val="hybridMultilevel"/>
    <w:tmpl w:val="B8E2550A"/>
    <w:lvl w:ilvl="0" w:tplc="79EE0268">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376AA8"/>
    <w:multiLevelType w:val="hybridMultilevel"/>
    <w:tmpl w:val="D1F8A00C"/>
    <w:lvl w:ilvl="0" w:tplc="67C2E36A">
      <w:start w:val="1"/>
      <w:numFmt w:val="decimal"/>
      <w:lvlText w:val="%1."/>
      <w:lvlJc w:val="left"/>
      <w:pPr>
        <w:ind w:left="1080" w:hanging="360"/>
      </w:pPr>
      <w:rPr>
        <w:rFonts w:ascii="Arial" w:hAnsi="Arial" w:cs="Arial" w:hint="default"/>
      </w:rPr>
    </w:lvl>
    <w:lvl w:ilvl="1" w:tplc="308E206A">
      <w:start w:val="1"/>
      <w:numFmt w:val="lowerLetter"/>
      <w:lvlText w:val="%2."/>
      <w:lvlJc w:val="left"/>
      <w:pPr>
        <w:ind w:left="1800" w:hanging="360"/>
      </w:pPr>
      <w:rPr>
        <w:rFonts w:ascii="Arial" w:hAnsi="Arial" w:cs="Arial"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9B97592"/>
    <w:multiLevelType w:val="hybridMultilevel"/>
    <w:tmpl w:val="BCC8E028"/>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A556B06"/>
    <w:multiLevelType w:val="hybridMultilevel"/>
    <w:tmpl w:val="36804E10"/>
    <w:lvl w:ilvl="0" w:tplc="0409001B">
      <w:start w:val="1"/>
      <w:numFmt w:val="lowerRoman"/>
      <w:lvlText w:val="%1."/>
      <w:lvlJc w:val="right"/>
      <w:pPr>
        <w:ind w:left="36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1" w15:restartNumberingAfterBreak="0">
    <w:nsid w:val="4F361615"/>
    <w:multiLevelType w:val="hybridMultilevel"/>
    <w:tmpl w:val="D68C6922"/>
    <w:lvl w:ilvl="0" w:tplc="0409000F">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FC86481"/>
    <w:multiLevelType w:val="hybridMultilevel"/>
    <w:tmpl w:val="EB549D5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51C3662F"/>
    <w:multiLevelType w:val="hybridMultilevel"/>
    <w:tmpl w:val="7DF49D3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4A34B04"/>
    <w:multiLevelType w:val="hybridMultilevel"/>
    <w:tmpl w:val="31DE7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54F46EB1"/>
    <w:multiLevelType w:val="hybridMultilevel"/>
    <w:tmpl w:val="8D72E4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6471A2E"/>
    <w:multiLevelType w:val="singleLevel"/>
    <w:tmpl w:val="02B67476"/>
    <w:lvl w:ilvl="0">
      <w:start w:val="1"/>
      <w:numFmt w:val="upperRoman"/>
      <w:lvlText w:val="%1."/>
      <w:lvlJc w:val="left"/>
      <w:pPr>
        <w:tabs>
          <w:tab w:val="num" w:pos="1440"/>
        </w:tabs>
        <w:ind w:left="1440" w:hanging="720"/>
      </w:pPr>
      <w:rPr>
        <w:rFonts w:hint="default"/>
      </w:rPr>
    </w:lvl>
  </w:abstractNum>
  <w:abstractNum w:abstractNumId="67" w15:restartNumberingAfterBreak="0">
    <w:nsid w:val="56913D13"/>
    <w:multiLevelType w:val="hybridMultilevel"/>
    <w:tmpl w:val="271CC2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8E04F62"/>
    <w:multiLevelType w:val="hybridMultilevel"/>
    <w:tmpl w:val="DBA60BB4"/>
    <w:lvl w:ilvl="0" w:tplc="04090019">
      <w:start w:val="1"/>
      <w:numFmt w:val="lowerLetter"/>
      <w:lvlText w:val="%1."/>
      <w:lvlJc w:val="left"/>
      <w:pPr>
        <w:ind w:left="1800" w:hanging="360"/>
      </w:pPr>
      <w:rPr>
        <w:rFonts w:hint="default"/>
      </w:rPr>
    </w:lvl>
    <w:lvl w:ilvl="1" w:tplc="23B8CF26">
      <w:start w:val="1"/>
      <w:numFmt w:val="upperRoman"/>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5A5A7CE8"/>
    <w:multiLevelType w:val="singleLevel"/>
    <w:tmpl w:val="2CB0DA4C"/>
    <w:lvl w:ilvl="0">
      <w:start w:val="1"/>
      <w:numFmt w:val="decimal"/>
      <w:lvlText w:val="%1."/>
      <w:lvlJc w:val="left"/>
      <w:pPr>
        <w:tabs>
          <w:tab w:val="num" w:pos="1800"/>
        </w:tabs>
        <w:ind w:left="1800" w:hanging="360"/>
      </w:pPr>
      <w:rPr>
        <w:rFonts w:hint="default"/>
      </w:rPr>
    </w:lvl>
  </w:abstractNum>
  <w:abstractNum w:abstractNumId="70" w15:restartNumberingAfterBreak="0">
    <w:nsid w:val="5D4C7179"/>
    <w:multiLevelType w:val="hybridMultilevel"/>
    <w:tmpl w:val="DE9E06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15:restartNumberingAfterBreak="0">
    <w:nsid w:val="5FCC7089"/>
    <w:multiLevelType w:val="singleLevel"/>
    <w:tmpl w:val="04090013"/>
    <w:lvl w:ilvl="0">
      <w:start w:val="1"/>
      <w:numFmt w:val="upperRoman"/>
      <w:lvlText w:val="%1."/>
      <w:lvlJc w:val="left"/>
      <w:pPr>
        <w:tabs>
          <w:tab w:val="num" w:pos="720"/>
        </w:tabs>
        <w:ind w:left="720" w:hanging="720"/>
      </w:pPr>
      <w:rPr>
        <w:rFonts w:hint="default"/>
      </w:rPr>
    </w:lvl>
  </w:abstractNum>
  <w:abstractNum w:abstractNumId="72" w15:restartNumberingAfterBreak="0">
    <w:nsid w:val="608E652D"/>
    <w:multiLevelType w:val="singleLevel"/>
    <w:tmpl w:val="5950E3E8"/>
    <w:lvl w:ilvl="0">
      <w:start w:val="1"/>
      <w:numFmt w:val="lowerLetter"/>
      <w:lvlText w:val="%1."/>
      <w:lvlJc w:val="left"/>
      <w:pPr>
        <w:tabs>
          <w:tab w:val="num" w:pos="2160"/>
        </w:tabs>
        <w:ind w:left="2160" w:hanging="720"/>
      </w:pPr>
      <w:rPr>
        <w:rFonts w:hint="default"/>
      </w:rPr>
    </w:lvl>
  </w:abstractNum>
  <w:abstractNum w:abstractNumId="73" w15:restartNumberingAfterBreak="0">
    <w:nsid w:val="61BC3EF7"/>
    <w:multiLevelType w:val="multilevel"/>
    <w:tmpl w:val="A516C134"/>
    <w:lvl w:ilvl="0">
      <w:start w:val="20"/>
      <w:numFmt w:val="decimalZero"/>
      <w:lvlText w:val="%1"/>
      <w:lvlJc w:val="left"/>
      <w:pPr>
        <w:tabs>
          <w:tab w:val="num" w:pos="720"/>
        </w:tabs>
        <w:ind w:left="720" w:hanging="720"/>
      </w:pPr>
      <w:rPr>
        <w:rFonts w:hint="default"/>
      </w:rPr>
    </w:lvl>
    <w:lvl w:ilvl="1">
      <w:start w:val="60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4" w15:restartNumberingAfterBreak="0">
    <w:nsid w:val="61C7670C"/>
    <w:multiLevelType w:val="multilevel"/>
    <w:tmpl w:val="1EE6BBE2"/>
    <w:lvl w:ilvl="0">
      <w:start w:val="31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15:restartNumberingAfterBreak="0">
    <w:nsid w:val="62396D85"/>
    <w:multiLevelType w:val="hybridMultilevel"/>
    <w:tmpl w:val="CD92D232"/>
    <w:lvl w:ilvl="0" w:tplc="2F0891F4">
      <w:start w:val="5"/>
      <w:numFmt w:val="upperRoman"/>
      <w:lvlText w:val="%1."/>
      <w:lvlJc w:val="righ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6" w15:restartNumberingAfterBreak="0">
    <w:nsid w:val="62EF2FC0"/>
    <w:multiLevelType w:val="singleLevel"/>
    <w:tmpl w:val="04090013"/>
    <w:lvl w:ilvl="0">
      <w:start w:val="1"/>
      <w:numFmt w:val="upperRoman"/>
      <w:lvlText w:val="%1."/>
      <w:lvlJc w:val="left"/>
      <w:pPr>
        <w:tabs>
          <w:tab w:val="num" w:pos="720"/>
        </w:tabs>
        <w:ind w:left="720" w:hanging="720"/>
      </w:pPr>
      <w:rPr>
        <w:rFonts w:hint="default"/>
      </w:rPr>
    </w:lvl>
  </w:abstractNum>
  <w:abstractNum w:abstractNumId="77" w15:restartNumberingAfterBreak="0">
    <w:nsid w:val="636B5153"/>
    <w:multiLevelType w:val="hybridMultilevel"/>
    <w:tmpl w:val="3D66D3C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65437CF1"/>
    <w:multiLevelType w:val="hybridMultilevel"/>
    <w:tmpl w:val="13BC9B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6744116"/>
    <w:multiLevelType w:val="hybridMultilevel"/>
    <w:tmpl w:val="637E651E"/>
    <w:lvl w:ilvl="0" w:tplc="44A869F2">
      <w:start w:val="9"/>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0" w15:restartNumberingAfterBreak="0">
    <w:nsid w:val="68C7733F"/>
    <w:multiLevelType w:val="hybridMultilevel"/>
    <w:tmpl w:val="3174A7B2"/>
    <w:lvl w:ilvl="0" w:tplc="0409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15:restartNumberingAfterBreak="0">
    <w:nsid w:val="690C496A"/>
    <w:multiLevelType w:val="hybridMultilevel"/>
    <w:tmpl w:val="FEF6CE1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2" w15:restartNumberingAfterBreak="0">
    <w:nsid w:val="69E67743"/>
    <w:multiLevelType w:val="hybridMultilevel"/>
    <w:tmpl w:val="651C7E4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6B4B69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6DBC0EBE"/>
    <w:multiLevelType w:val="hybridMultilevel"/>
    <w:tmpl w:val="2C1A3532"/>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6EBD299B"/>
    <w:multiLevelType w:val="hybridMultilevel"/>
    <w:tmpl w:val="440AA3F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712C0841"/>
    <w:multiLevelType w:val="singleLevel"/>
    <w:tmpl w:val="A1E44200"/>
    <w:lvl w:ilvl="0">
      <w:start w:val="1"/>
      <w:numFmt w:val="upperLetter"/>
      <w:lvlText w:val="%1."/>
      <w:lvlJc w:val="left"/>
      <w:pPr>
        <w:tabs>
          <w:tab w:val="num" w:pos="1440"/>
        </w:tabs>
        <w:ind w:left="1440" w:hanging="720"/>
      </w:pPr>
      <w:rPr>
        <w:rFonts w:hint="default"/>
      </w:rPr>
    </w:lvl>
  </w:abstractNum>
  <w:abstractNum w:abstractNumId="87" w15:restartNumberingAfterBreak="0">
    <w:nsid w:val="716D1FBA"/>
    <w:multiLevelType w:val="hybridMultilevel"/>
    <w:tmpl w:val="8AE29CFC"/>
    <w:lvl w:ilvl="0" w:tplc="1272D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1A64D72"/>
    <w:multiLevelType w:val="hybridMultilevel"/>
    <w:tmpl w:val="99C80D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720039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72C12D31"/>
    <w:multiLevelType w:val="hybridMultilevel"/>
    <w:tmpl w:val="E560298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4280387"/>
    <w:multiLevelType w:val="singleLevel"/>
    <w:tmpl w:val="04090013"/>
    <w:lvl w:ilvl="0">
      <w:start w:val="1"/>
      <w:numFmt w:val="upperRoman"/>
      <w:lvlText w:val="%1."/>
      <w:lvlJc w:val="left"/>
      <w:pPr>
        <w:tabs>
          <w:tab w:val="num" w:pos="720"/>
        </w:tabs>
        <w:ind w:left="720" w:hanging="720"/>
      </w:pPr>
      <w:rPr>
        <w:rFonts w:hint="default"/>
      </w:rPr>
    </w:lvl>
  </w:abstractNum>
  <w:abstractNum w:abstractNumId="92" w15:restartNumberingAfterBreak="0">
    <w:nsid w:val="763B1826"/>
    <w:multiLevelType w:val="singleLevel"/>
    <w:tmpl w:val="4FF8339C"/>
    <w:lvl w:ilvl="0">
      <w:start w:val="1"/>
      <w:numFmt w:val="lowerLetter"/>
      <w:lvlText w:val="%1."/>
      <w:lvlJc w:val="left"/>
      <w:pPr>
        <w:tabs>
          <w:tab w:val="num" w:pos="1800"/>
        </w:tabs>
        <w:ind w:left="1800" w:hanging="360"/>
      </w:pPr>
      <w:rPr>
        <w:rFonts w:hint="default"/>
      </w:rPr>
    </w:lvl>
  </w:abstractNum>
  <w:abstractNum w:abstractNumId="93" w15:restartNumberingAfterBreak="0">
    <w:nsid w:val="7BF073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C52354B"/>
    <w:multiLevelType w:val="hybridMultilevel"/>
    <w:tmpl w:val="8F8A2A9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7CB873E4"/>
    <w:multiLevelType w:val="singleLevel"/>
    <w:tmpl w:val="8A2E6B54"/>
    <w:lvl w:ilvl="0">
      <w:start w:val="1"/>
      <w:numFmt w:val="upperLetter"/>
      <w:lvlText w:val="%1."/>
      <w:lvlJc w:val="left"/>
      <w:pPr>
        <w:tabs>
          <w:tab w:val="num" w:pos="2160"/>
        </w:tabs>
        <w:ind w:left="2160" w:hanging="720"/>
      </w:pPr>
      <w:rPr>
        <w:rFonts w:hint="default"/>
      </w:rPr>
    </w:lvl>
  </w:abstractNum>
  <w:abstractNum w:abstractNumId="96" w15:restartNumberingAfterBreak="0">
    <w:nsid w:val="7D48067C"/>
    <w:multiLevelType w:val="hybridMultilevel"/>
    <w:tmpl w:val="E196D5B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1"/>
  </w:num>
  <w:num w:numId="2">
    <w:abstractNumId w:val="86"/>
  </w:num>
  <w:num w:numId="3">
    <w:abstractNumId w:val="44"/>
  </w:num>
  <w:num w:numId="4">
    <w:abstractNumId w:val="72"/>
  </w:num>
  <w:num w:numId="5">
    <w:abstractNumId w:val="73"/>
  </w:num>
  <w:num w:numId="6">
    <w:abstractNumId w:val="46"/>
  </w:num>
  <w:num w:numId="7">
    <w:abstractNumId w:val="41"/>
  </w:num>
  <w:num w:numId="8">
    <w:abstractNumId w:val="29"/>
  </w:num>
  <w:num w:numId="9">
    <w:abstractNumId w:val="92"/>
  </w:num>
  <w:num w:numId="10">
    <w:abstractNumId w:val="36"/>
  </w:num>
  <w:num w:numId="11">
    <w:abstractNumId w:val="69"/>
  </w:num>
  <w:num w:numId="12">
    <w:abstractNumId w:val="28"/>
  </w:num>
  <w:num w:numId="13">
    <w:abstractNumId w:val="17"/>
  </w:num>
  <w:num w:numId="14">
    <w:abstractNumId w:val="66"/>
  </w:num>
  <w:num w:numId="15">
    <w:abstractNumId w:val="38"/>
  </w:num>
  <w:num w:numId="16">
    <w:abstractNumId w:val="95"/>
  </w:num>
  <w:num w:numId="17">
    <w:abstractNumId w:val="93"/>
  </w:num>
  <w:num w:numId="18">
    <w:abstractNumId w:val="30"/>
  </w:num>
  <w:num w:numId="19">
    <w:abstractNumId w:val="35"/>
  </w:num>
  <w:num w:numId="20">
    <w:abstractNumId w:val="40"/>
  </w:num>
  <w:num w:numId="21">
    <w:abstractNumId w:val="1"/>
  </w:num>
  <w:num w:numId="22">
    <w:abstractNumId w:val="42"/>
  </w:num>
  <w:num w:numId="23">
    <w:abstractNumId w:val="13"/>
  </w:num>
  <w:num w:numId="24">
    <w:abstractNumId w:val="15"/>
  </w:num>
  <w:num w:numId="25">
    <w:abstractNumId w:val="71"/>
  </w:num>
  <w:num w:numId="26">
    <w:abstractNumId w:val="76"/>
  </w:num>
  <w:num w:numId="27">
    <w:abstractNumId w:val="6"/>
  </w:num>
  <w:num w:numId="28">
    <w:abstractNumId w:val="74"/>
  </w:num>
  <w:num w:numId="29">
    <w:abstractNumId w:val="27"/>
  </w:num>
  <w:num w:numId="30">
    <w:abstractNumId w:val="83"/>
  </w:num>
  <w:num w:numId="31">
    <w:abstractNumId w:val="89"/>
  </w:num>
  <w:num w:numId="32">
    <w:abstractNumId w:val="45"/>
  </w:num>
  <w:num w:numId="33">
    <w:abstractNumId w:val="9"/>
  </w:num>
  <w:num w:numId="34">
    <w:abstractNumId w:val="52"/>
  </w:num>
  <w:num w:numId="35">
    <w:abstractNumId w:val="63"/>
  </w:num>
  <w:num w:numId="36">
    <w:abstractNumId w:val="14"/>
  </w:num>
  <w:num w:numId="37">
    <w:abstractNumId w:val="87"/>
  </w:num>
  <w:num w:numId="38">
    <w:abstractNumId w:val="25"/>
  </w:num>
  <w:num w:numId="39">
    <w:abstractNumId w:val="7"/>
  </w:num>
  <w:num w:numId="40">
    <w:abstractNumId w:val="3"/>
  </w:num>
  <w:num w:numId="41">
    <w:abstractNumId w:val="48"/>
  </w:num>
  <w:num w:numId="42">
    <w:abstractNumId w:val="49"/>
  </w:num>
  <w:num w:numId="43">
    <w:abstractNumId w:val="47"/>
  </w:num>
  <w:num w:numId="44">
    <w:abstractNumId w:val="80"/>
  </w:num>
  <w:num w:numId="45">
    <w:abstractNumId w:val="60"/>
  </w:num>
  <w:num w:numId="46">
    <w:abstractNumId w:val="26"/>
  </w:num>
  <w:num w:numId="47">
    <w:abstractNumId w:val="55"/>
  </w:num>
  <w:num w:numId="48">
    <w:abstractNumId w:val="39"/>
  </w:num>
  <w:num w:numId="49">
    <w:abstractNumId w:val="67"/>
  </w:num>
  <w:num w:numId="50">
    <w:abstractNumId w:val="51"/>
  </w:num>
  <w:num w:numId="51">
    <w:abstractNumId w:val="8"/>
  </w:num>
  <w:num w:numId="52">
    <w:abstractNumId w:val="81"/>
  </w:num>
  <w:num w:numId="53">
    <w:abstractNumId w:val="94"/>
  </w:num>
  <w:num w:numId="54">
    <w:abstractNumId w:val="18"/>
  </w:num>
  <w:num w:numId="55">
    <w:abstractNumId w:val="34"/>
  </w:num>
  <w:num w:numId="56">
    <w:abstractNumId w:val="16"/>
  </w:num>
  <w:num w:numId="57">
    <w:abstractNumId w:val="84"/>
  </w:num>
  <w:num w:numId="58">
    <w:abstractNumId w:val="88"/>
  </w:num>
  <w:num w:numId="59">
    <w:abstractNumId w:val="65"/>
  </w:num>
  <w:num w:numId="60">
    <w:abstractNumId w:val="5"/>
  </w:num>
  <w:num w:numId="61">
    <w:abstractNumId w:val="19"/>
  </w:num>
  <w:num w:numId="62">
    <w:abstractNumId w:val="0"/>
  </w:num>
  <w:num w:numId="63">
    <w:abstractNumId w:val="56"/>
  </w:num>
  <w:num w:numId="64">
    <w:abstractNumId w:val="33"/>
  </w:num>
  <w:num w:numId="65">
    <w:abstractNumId w:val="21"/>
  </w:num>
  <w:num w:numId="66">
    <w:abstractNumId w:val="11"/>
  </w:num>
  <w:num w:numId="67">
    <w:abstractNumId w:val="10"/>
  </w:num>
  <w:num w:numId="68">
    <w:abstractNumId w:val="22"/>
  </w:num>
  <w:num w:numId="69">
    <w:abstractNumId w:val="12"/>
  </w:num>
  <w:num w:numId="70">
    <w:abstractNumId w:val="57"/>
  </w:num>
  <w:num w:numId="71">
    <w:abstractNumId w:val="68"/>
  </w:num>
  <w:num w:numId="72">
    <w:abstractNumId w:val="24"/>
  </w:num>
  <w:num w:numId="73">
    <w:abstractNumId w:val="37"/>
  </w:num>
  <w:num w:numId="74">
    <w:abstractNumId w:val="70"/>
  </w:num>
  <w:num w:numId="75">
    <w:abstractNumId w:val="23"/>
  </w:num>
  <w:num w:numId="76">
    <w:abstractNumId w:val="96"/>
  </w:num>
  <w:num w:numId="77">
    <w:abstractNumId w:val="64"/>
  </w:num>
  <w:num w:numId="78">
    <w:abstractNumId w:val="62"/>
  </w:num>
  <w:num w:numId="79">
    <w:abstractNumId w:val="4"/>
  </w:num>
  <w:num w:numId="80">
    <w:abstractNumId w:val="20"/>
  </w:num>
  <w:num w:numId="81">
    <w:abstractNumId w:val="31"/>
  </w:num>
  <w:num w:numId="82">
    <w:abstractNumId w:val="59"/>
  </w:num>
  <w:num w:numId="83">
    <w:abstractNumId w:val="43"/>
  </w:num>
  <w:num w:numId="84">
    <w:abstractNumId w:val="90"/>
  </w:num>
  <w:num w:numId="85">
    <w:abstractNumId w:val="78"/>
  </w:num>
  <w:num w:numId="86">
    <w:abstractNumId w:val="58"/>
  </w:num>
  <w:num w:numId="87">
    <w:abstractNumId w:val="50"/>
  </w:num>
  <w:num w:numId="88">
    <w:abstractNumId w:val="2"/>
  </w:num>
  <w:num w:numId="89">
    <w:abstractNumId w:val="82"/>
  </w:num>
  <w:num w:numId="90">
    <w:abstractNumId w:val="53"/>
  </w:num>
  <w:num w:numId="91">
    <w:abstractNumId w:val="75"/>
  </w:num>
  <w:num w:numId="92">
    <w:abstractNumId w:val="79"/>
  </w:num>
  <w:num w:numId="93">
    <w:abstractNumId w:val="61"/>
  </w:num>
  <w:num w:numId="94">
    <w:abstractNumId w:val="54"/>
  </w:num>
  <w:num w:numId="95">
    <w:abstractNumId w:val="77"/>
  </w:num>
  <w:num w:numId="96">
    <w:abstractNumId w:val="85"/>
  </w:num>
  <w:num w:numId="97">
    <w:abstractNumId w:val="3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intFractionalCharacterWidth/>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DDA"/>
    <w:rsid w:val="00003738"/>
    <w:rsid w:val="00003852"/>
    <w:rsid w:val="00006876"/>
    <w:rsid w:val="00010007"/>
    <w:rsid w:val="000120AC"/>
    <w:rsid w:val="00023F8F"/>
    <w:rsid w:val="00024A0F"/>
    <w:rsid w:val="00024AF4"/>
    <w:rsid w:val="0002721A"/>
    <w:rsid w:val="000310CA"/>
    <w:rsid w:val="000340FD"/>
    <w:rsid w:val="000349EA"/>
    <w:rsid w:val="0003685A"/>
    <w:rsid w:val="00037F94"/>
    <w:rsid w:val="0004018F"/>
    <w:rsid w:val="00040EEE"/>
    <w:rsid w:val="0004415C"/>
    <w:rsid w:val="00046556"/>
    <w:rsid w:val="000471DC"/>
    <w:rsid w:val="00051CD0"/>
    <w:rsid w:val="00052504"/>
    <w:rsid w:val="00052CC4"/>
    <w:rsid w:val="00056597"/>
    <w:rsid w:val="0006145A"/>
    <w:rsid w:val="00062293"/>
    <w:rsid w:val="00062A97"/>
    <w:rsid w:val="00065025"/>
    <w:rsid w:val="0006539F"/>
    <w:rsid w:val="00067C16"/>
    <w:rsid w:val="00073348"/>
    <w:rsid w:val="00081062"/>
    <w:rsid w:val="00081311"/>
    <w:rsid w:val="0008237D"/>
    <w:rsid w:val="00083DEC"/>
    <w:rsid w:val="000855B0"/>
    <w:rsid w:val="00085EB4"/>
    <w:rsid w:val="00090D6D"/>
    <w:rsid w:val="00093EC9"/>
    <w:rsid w:val="00094BF2"/>
    <w:rsid w:val="00095CA0"/>
    <w:rsid w:val="00096302"/>
    <w:rsid w:val="0009778E"/>
    <w:rsid w:val="000A0F69"/>
    <w:rsid w:val="000A42C4"/>
    <w:rsid w:val="000A4E1F"/>
    <w:rsid w:val="000B42AA"/>
    <w:rsid w:val="000C1024"/>
    <w:rsid w:val="000C1A77"/>
    <w:rsid w:val="000C223F"/>
    <w:rsid w:val="000C2791"/>
    <w:rsid w:val="000C3174"/>
    <w:rsid w:val="000C3AB5"/>
    <w:rsid w:val="000C61EA"/>
    <w:rsid w:val="000D0885"/>
    <w:rsid w:val="000D0956"/>
    <w:rsid w:val="000D0E43"/>
    <w:rsid w:val="000D0F3A"/>
    <w:rsid w:val="000D2471"/>
    <w:rsid w:val="000D259B"/>
    <w:rsid w:val="000D5647"/>
    <w:rsid w:val="000D7020"/>
    <w:rsid w:val="000E216B"/>
    <w:rsid w:val="000E66B9"/>
    <w:rsid w:val="000F0346"/>
    <w:rsid w:val="000F041E"/>
    <w:rsid w:val="000F0CB1"/>
    <w:rsid w:val="000F1FC2"/>
    <w:rsid w:val="000F56C6"/>
    <w:rsid w:val="000F6725"/>
    <w:rsid w:val="000F7DDA"/>
    <w:rsid w:val="00106259"/>
    <w:rsid w:val="00107FFE"/>
    <w:rsid w:val="001209DA"/>
    <w:rsid w:val="001251A5"/>
    <w:rsid w:val="00126B7C"/>
    <w:rsid w:val="001277A1"/>
    <w:rsid w:val="00130C88"/>
    <w:rsid w:val="001330D2"/>
    <w:rsid w:val="001405B4"/>
    <w:rsid w:val="00141305"/>
    <w:rsid w:val="001441B9"/>
    <w:rsid w:val="00145B2B"/>
    <w:rsid w:val="00146BCE"/>
    <w:rsid w:val="0014766A"/>
    <w:rsid w:val="0015203F"/>
    <w:rsid w:val="00152E32"/>
    <w:rsid w:val="0015506B"/>
    <w:rsid w:val="00156B14"/>
    <w:rsid w:val="00161B8F"/>
    <w:rsid w:val="00162CCA"/>
    <w:rsid w:val="00172A6F"/>
    <w:rsid w:val="001731C2"/>
    <w:rsid w:val="00175614"/>
    <w:rsid w:val="001774D6"/>
    <w:rsid w:val="00181FDE"/>
    <w:rsid w:val="00185DA6"/>
    <w:rsid w:val="00186FBD"/>
    <w:rsid w:val="00192E10"/>
    <w:rsid w:val="001940E8"/>
    <w:rsid w:val="0019530F"/>
    <w:rsid w:val="0019608D"/>
    <w:rsid w:val="00196413"/>
    <w:rsid w:val="001972BF"/>
    <w:rsid w:val="001A08CA"/>
    <w:rsid w:val="001A1042"/>
    <w:rsid w:val="001A164B"/>
    <w:rsid w:val="001B0317"/>
    <w:rsid w:val="001B03F3"/>
    <w:rsid w:val="001B6F98"/>
    <w:rsid w:val="001C1121"/>
    <w:rsid w:val="001C1FDC"/>
    <w:rsid w:val="001C4B12"/>
    <w:rsid w:val="001C54F7"/>
    <w:rsid w:val="001C637D"/>
    <w:rsid w:val="001C6FE6"/>
    <w:rsid w:val="001C7972"/>
    <w:rsid w:val="001D1F97"/>
    <w:rsid w:val="001D35B4"/>
    <w:rsid w:val="001D3867"/>
    <w:rsid w:val="001D464A"/>
    <w:rsid w:val="001D5C46"/>
    <w:rsid w:val="001E1506"/>
    <w:rsid w:val="001E2D1F"/>
    <w:rsid w:val="001E4919"/>
    <w:rsid w:val="001E50A9"/>
    <w:rsid w:val="001E6ABB"/>
    <w:rsid w:val="001E7CCB"/>
    <w:rsid w:val="001F030A"/>
    <w:rsid w:val="001F1843"/>
    <w:rsid w:val="001F2AE0"/>
    <w:rsid w:val="001F3BCC"/>
    <w:rsid w:val="001F4C19"/>
    <w:rsid w:val="001F734B"/>
    <w:rsid w:val="0020009F"/>
    <w:rsid w:val="00200C6F"/>
    <w:rsid w:val="00204422"/>
    <w:rsid w:val="0020525A"/>
    <w:rsid w:val="00206516"/>
    <w:rsid w:val="00206E4F"/>
    <w:rsid w:val="00213959"/>
    <w:rsid w:val="00214553"/>
    <w:rsid w:val="002147F8"/>
    <w:rsid w:val="00214DA1"/>
    <w:rsid w:val="00221BF2"/>
    <w:rsid w:val="0022213C"/>
    <w:rsid w:val="002225D0"/>
    <w:rsid w:val="00223DD8"/>
    <w:rsid w:val="00224B73"/>
    <w:rsid w:val="00231D6F"/>
    <w:rsid w:val="002320FC"/>
    <w:rsid w:val="00232253"/>
    <w:rsid w:val="00234860"/>
    <w:rsid w:val="0023489F"/>
    <w:rsid w:val="00240FFD"/>
    <w:rsid w:val="002410FE"/>
    <w:rsid w:val="00241F34"/>
    <w:rsid w:val="0024260F"/>
    <w:rsid w:val="0024425F"/>
    <w:rsid w:val="00247BED"/>
    <w:rsid w:val="00250036"/>
    <w:rsid w:val="0025665C"/>
    <w:rsid w:val="00257148"/>
    <w:rsid w:val="00257215"/>
    <w:rsid w:val="0026052F"/>
    <w:rsid w:val="00270882"/>
    <w:rsid w:val="0027323A"/>
    <w:rsid w:val="00274C35"/>
    <w:rsid w:val="00276331"/>
    <w:rsid w:val="00276A49"/>
    <w:rsid w:val="00280618"/>
    <w:rsid w:val="0028216A"/>
    <w:rsid w:val="0028431B"/>
    <w:rsid w:val="00290AAA"/>
    <w:rsid w:val="00292C04"/>
    <w:rsid w:val="002A0B95"/>
    <w:rsid w:val="002A1218"/>
    <w:rsid w:val="002A19E7"/>
    <w:rsid w:val="002A2160"/>
    <w:rsid w:val="002A2429"/>
    <w:rsid w:val="002A37A3"/>
    <w:rsid w:val="002A627C"/>
    <w:rsid w:val="002A64D5"/>
    <w:rsid w:val="002B21E0"/>
    <w:rsid w:val="002B4D72"/>
    <w:rsid w:val="002B796A"/>
    <w:rsid w:val="002C003C"/>
    <w:rsid w:val="002C0A86"/>
    <w:rsid w:val="002C5001"/>
    <w:rsid w:val="002C5370"/>
    <w:rsid w:val="002D0487"/>
    <w:rsid w:val="002D1656"/>
    <w:rsid w:val="002D5EB2"/>
    <w:rsid w:val="002E1129"/>
    <w:rsid w:val="002E1A0B"/>
    <w:rsid w:val="002E2320"/>
    <w:rsid w:val="002F647B"/>
    <w:rsid w:val="002F6F59"/>
    <w:rsid w:val="00300479"/>
    <w:rsid w:val="0030192F"/>
    <w:rsid w:val="0030572F"/>
    <w:rsid w:val="00307B9C"/>
    <w:rsid w:val="00310C3D"/>
    <w:rsid w:val="0031421E"/>
    <w:rsid w:val="00314267"/>
    <w:rsid w:val="0031564E"/>
    <w:rsid w:val="003156E5"/>
    <w:rsid w:val="00315E28"/>
    <w:rsid w:val="0031626F"/>
    <w:rsid w:val="0032079B"/>
    <w:rsid w:val="003224CF"/>
    <w:rsid w:val="00325623"/>
    <w:rsid w:val="00327581"/>
    <w:rsid w:val="00333119"/>
    <w:rsid w:val="0033317F"/>
    <w:rsid w:val="00334B7B"/>
    <w:rsid w:val="00337B67"/>
    <w:rsid w:val="00340D3A"/>
    <w:rsid w:val="003413F1"/>
    <w:rsid w:val="003425B6"/>
    <w:rsid w:val="00346A75"/>
    <w:rsid w:val="00350BE2"/>
    <w:rsid w:val="00351FDD"/>
    <w:rsid w:val="00355CF3"/>
    <w:rsid w:val="003567D9"/>
    <w:rsid w:val="0036222F"/>
    <w:rsid w:val="00363CB6"/>
    <w:rsid w:val="00365667"/>
    <w:rsid w:val="003667C8"/>
    <w:rsid w:val="00370F68"/>
    <w:rsid w:val="003710AE"/>
    <w:rsid w:val="00371F7E"/>
    <w:rsid w:val="0037234D"/>
    <w:rsid w:val="00374080"/>
    <w:rsid w:val="003759CF"/>
    <w:rsid w:val="00376AA9"/>
    <w:rsid w:val="003852A9"/>
    <w:rsid w:val="00387DA8"/>
    <w:rsid w:val="00394771"/>
    <w:rsid w:val="00394A28"/>
    <w:rsid w:val="0039563B"/>
    <w:rsid w:val="003A1A17"/>
    <w:rsid w:val="003A253F"/>
    <w:rsid w:val="003B2175"/>
    <w:rsid w:val="003B3D73"/>
    <w:rsid w:val="003B7CDA"/>
    <w:rsid w:val="003C08AB"/>
    <w:rsid w:val="003C3F00"/>
    <w:rsid w:val="003C3F79"/>
    <w:rsid w:val="003D126B"/>
    <w:rsid w:val="003D1A2D"/>
    <w:rsid w:val="003D2127"/>
    <w:rsid w:val="003D230A"/>
    <w:rsid w:val="003D31CF"/>
    <w:rsid w:val="003E1F67"/>
    <w:rsid w:val="003E3C2D"/>
    <w:rsid w:val="003E6D11"/>
    <w:rsid w:val="003F2D5F"/>
    <w:rsid w:val="003F3F24"/>
    <w:rsid w:val="003F5681"/>
    <w:rsid w:val="003F6C9C"/>
    <w:rsid w:val="00402206"/>
    <w:rsid w:val="00402271"/>
    <w:rsid w:val="004027D1"/>
    <w:rsid w:val="00405030"/>
    <w:rsid w:val="0040624F"/>
    <w:rsid w:val="00406C5D"/>
    <w:rsid w:val="00407C00"/>
    <w:rsid w:val="004116C2"/>
    <w:rsid w:val="004131C4"/>
    <w:rsid w:val="004155BD"/>
    <w:rsid w:val="0041610E"/>
    <w:rsid w:val="004209E8"/>
    <w:rsid w:val="00420EE6"/>
    <w:rsid w:val="00421D13"/>
    <w:rsid w:val="0042318E"/>
    <w:rsid w:val="00423F78"/>
    <w:rsid w:val="00430321"/>
    <w:rsid w:val="0043176E"/>
    <w:rsid w:val="00431858"/>
    <w:rsid w:val="00431BFC"/>
    <w:rsid w:val="00436B6E"/>
    <w:rsid w:val="00441DAB"/>
    <w:rsid w:val="00444E93"/>
    <w:rsid w:val="0045086F"/>
    <w:rsid w:val="004532C0"/>
    <w:rsid w:val="00454053"/>
    <w:rsid w:val="004563E6"/>
    <w:rsid w:val="0046128E"/>
    <w:rsid w:val="004659BA"/>
    <w:rsid w:val="004671BD"/>
    <w:rsid w:val="00471FBE"/>
    <w:rsid w:val="0047636F"/>
    <w:rsid w:val="00477ED0"/>
    <w:rsid w:val="00481BF0"/>
    <w:rsid w:val="00481E26"/>
    <w:rsid w:val="00483B1C"/>
    <w:rsid w:val="00485A9D"/>
    <w:rsid w:val="00487C84"/>
    <w:rsid w:val="004900F3"/>
    <w:rsid w:val="004921AC"/>
    <w:rsid w:val="00492CB2"/>
    <w:rsid w:val="004978BD"/>
    <w:rsid w:val="004A1E9F"/>
    <w:rsid w:val="004A668F"/>
    <w:rsid w:val="004B0101"/>
    <w:rsid w:val="004B2ED1"/>
    <w:rsid w:val="004B345A"/>
    <w:rsid w:val="004B4B7D"/>
    <w:rsid w:val="004C0150"/>
    <w:rsid w:val="004C0EFD"/>
    <w:rsid w:val="004C269C"/>
    <w:rsid w:val="004C4694"/>
    <w:rsid w:val="004C5C8D"/>
    <w:rsid w:val="004D15E7"/>
    <w:rsid w:val="004D1BFB"/>
    <w:rsid w:val="004D1CB1"/>
    <w:rsid w:val="004D2B57"/>
    <w:rsid w:val="004E210A"/>
    <w:rsid w:val="004E27AD"/>
    <w:rsid w:val="004E32BD"/>
    <w:rsid w:val="004E37FF"/>
    <w:rsid w:val="004E3D42"/>
    <w:rsid w:val="004E44EE"/>
    <w:rsid w:val="004E4B17"/>
    <w:rsid w:val="004E50C3"/>
    <w:rsid w:val="004F029E"/>
    <w:rsid w:val="004F082E"/>
    <w:rsid w:val="004F2874"/>
    <w:rsid w:val="004F4756"/>
    <w:rsid w:val="004F5027"/>
    <w:rsid w:val="005007CE"/>
    <w:rsid w:val="00500A48"/>
    <w:rsid w:val="0050130C"/>
    <w:rsid w:val="00503A2D"/>
    <w:rsid w:val="005047ED"/>
    <w:rsid w:val="00504983"/>
    <w:rsid w:val="00507B15"/>
    <w:rsid w:val="00510826"/>
    <w:rsid w:val="0051135A"/>
    <w:rsid w:val="00512810"/>
    <w:rsid w:val="005141E9"/>
    <w:rsid w:val="005208BD"/>
    <w:rsid w:val="00522D36"/>
    <w:rsid w:val="00523119"/>
    <w:rsid w:val="00524158"/>
    <w:rsid w:val="00525691"/>
    <w:rsid w:val="005279A8"/>
    <w:rsid w:val="005279C6"/>
    <w:rsid w:val="00532C36"/>
    <w:rsid w:val="005333A0"/>
    <w:rsid w:val="005371FC"/>
    <w:rsid w:val="005436DE"/>
    <w:rsid w:val="00543A98"/>
    <w:rsid w:val="00543CCF"/>
    <w:rsid w:val="00546DD4"/>
    <w:rsid w:val="00550636"/>
    <w:rsid w:val="00555307"/>
    <w:rsid w:val="005611A0"/>
    <w:rsid w:val="00565FD3"/>
    <w:rsid w:val="00567730"/>
    <w:rsid w:val="00567817"/>
    <w:rsid w:val="00570BE4"/>
    <w:rsid w:val="00571FB0"/>
    <w:rsid w:val="005729E6"/>
    <w:rsid w:val="0057583E"/>
    <w:rsid w:val="005815AD"/>
    <w:rsid w:val="0058172C"/>
    <w:rsid w:val="00581D9D"/>
    <w:rsid w:val="005870E0"/>
    <w:rsid w:val="00587A53"/>
    <w:rsid w:val="00587D9B"/>
    <w:rsid w:val="005922B1"/>
    <w:rsid w:val="005932AB"/>
    <w:rsid w:val="0059490D"/>
    <w:rsid w:val="005955AD"/>
    <w:rsid w:val="00596019"/>
    <w:rsid w:val="0059693F"/>
    <w:rsid w:val="005A1F78"/>
    <w:rsid w:val="005A64F5"/>
    <w:rsid w:val="005B1256"/>
    <w:rsid w:val="005B37DF"/>
    <w:rsid w:val="005C022E"/>
    <w:rsid w:val="005C0DAC"/>
    <w:rsid w:val="005C27E2"/>
    <w:rsid w:val="005C3AE9"/>
    <w:rsid w:val="005C42AB"/>
    <w:rsid w:val="005C4CD0"/>
    <w:rsid w:val="005C5698"/>
    <w:rsid w:val="005C5EAF"/>
    <w:rsid w:val="005C72AC"/>
    <w:rsid w:val="005D04BC"/>
    <w:rsid w:val="005D6F39"/>
    <w:rsid w:val="005E05B3"/>
    <w:rsid w:val="005E1900"/>
    <w:rsid w:val="005E4F8F"/>
    <w:rsid w:val="005E5218"/>
    <w:rsid w:val="005F0FFB"/>
    <w:rsid w:val="005F3746"/>
    <w:rsid w:val="005F4A56"/>
    <w:rsid w:val="005F57E5"/>
    <w:rsid w:val="005F6CEA"/>
    <w:rsid w:val="00601AD8"/>
    <w:rsid w:val="00604AC0"/>
    <w:rsid w:val="006054E7"/>
    <w:rsid w:val="0060707A"/>
    <w:rsid w:val="006070D5"/>
    <w:rsid w:val="00607FBC"/>
    <w:rsid w:val="00611552"/>
    <w:rsid w:val="00611D8D"/>
    <w:rsid w:val="00612202"/>
    <w:rsid w:val="006136A7"/>
    <w:rsid w:val="0061570C"/>
    <w:rsid w:val="006237A4"/>
    <w:rsid w:val="00624B13"/>
    <w:rsid w:val="00625300"/>
    <w:rsid w:val="0063442B"/>
    <w:rsid w:val="0063468F"/>
    <w:rsid w:val="00636395"/>
    <w:rsid w:val="006400ED"/>
    <w:rsid w:val="00642156"/>
    <w:rsid w:val="006437B3"/>
    <w:rsid w:val="00644BB2"/>
    <w:rsid w:val="00645C16"/>
    <w:rsid w:val="00645F17"/>
    <w:rsid w:val="00646D40"/>
    <w:rsid w:val="006479B9"/>
    <w:rsid w:val="00650952"/>
    <w:rsid w:val="006518EC"/>
    <w:rsid w:val="0065214C"/>
    <w:rsid w:val="00654E0C"/>
    <w:rsid w:val="00656679"/>
    <w:rsid w:val="006621D4"/>
    <w:rsid w:val="0067033D"/>
    <w:rsid w:val="00670D75"/>
    <w:rsid w:val="00670DA7"/>
    <w:rsid w:val="006714C0"/>
    <w:rsid w:val="0067268C"/>
    <w:rsid w:val="00672D10"/>
    <w:rsid w:val="00673BDA"/>
    <w:rsid w:val="00680919"/>
    <w:rsid w:val="00691744"/>
    <w:rsid w:val="006934E8"/>
    <w:rsid w:val="00693CC6"/>
    <w:rsid w:val="00693E29"/>
    <w:rsid w:val="006969B5"/>
    <w:rsid w:val="006A0627"/>
    <w:rsid w:val="006A0E95"/>
    <w:rsid w:val="006A229C"/>
    <w:rsid w:val="006A2F3B"/>
    <w:rsid w:val="006A37D0"/>
    <w:rsid w:val="006A5F00"/>
    <w:rsid w:val="006A641E"/>
    <w:rsid w:val="006A6DDA"/>
    <w:rsid w:val="006B15F9"/>
    <w:rsid w:val="006B273F"/>
    <w:rsid w:val="006B31B9"/>
    <w:rsid w:val="006B47FB"/>
    <w:rsid w:val="006B5E82"/>
    <w:rsid w:val="006C3A1B"/>
    <w:rsid w:val="006C6F39"/>
    <w:rsid w:val="006E1849"/>
    <w:rsid w:val="006F3C16"/>
    <w:rsid w:val="006F5137"/>
    <w:rsid w:val="006F5A57"/>
    <w:rsid w:val="0070193E"/>
    <w:rsid w:val="00703645"/>
    <w:rsid w:val="00705A26"/>
    <w:rsid w:val="00712FCC"/>
    <w:rsid w:val="00714221"/>
    <w:rsid w:val="00717A6D"/>
    <w:rsid w:val="007204EF"/>
    <w:rsid w:val="00720AF7"/>
    <w:rsid w:val="00722105"/>
    <w:rsid w:val="00722799"/>
    <w:rsid w:val="007231CF"/>
    <w:rsid w:val="00723351"/>
    <w:rsid w:val="00730528"/>
    <w:rsid w:val="00732F3A"/>
    <w:rsid w:val="00733F8F"/>
    <w:rsid w:val="007346FD"/>
    <w:rsid w:val="00734D5D"/>
    <w:rsid w:val="0073685C"/>
    <w:rsid w:val="00736F28"/>
    <w:rsid w:val="00737446"/>
    <w:rsid w:val="00741FB2"/>
    <w:rsid w:val="0074319D"/>
    <w:rsid w:val="00744084"/>
    <w:rsid w:val="00745D33"/>
    <w:rsid w:val="0074775E"/>
    <w:rsid w:val="007558C6"/>
    <w:rsid w:val="00755B18"/>
    <w:rsid w:val="00760582"/>
    <w:rsid w:val="00766EE4"/>
    <w:rsid w:val="00773AD7"/>
    <w:rsid w:val="00780CB6"/>
    <w:rsid w:val="00781D80"/>
    <w:rsid w:val="00784589"/>
    <w:rsid w:val="007857A7"/>
    <w:rsid w:val="00791A2C"/>
    <w:rsid w:val="0079730B"/>
    <w:rsid w:val="007973A6"/>
    <w:rsid w:val="00797A6C"/>
    <w:rsid w:val="007A61F1"/>
    <w:rsid w:val="007B027C"/>
    <w:rsid w:val="007B0CF8"/>
    <w:rsid w:val="007B2161"/>
    <w:rsid w:val="007B4037"/>
    <w:rsid w:val="007B59D8"/>
    <w:rsid w:val="007B7D2A"/>
    <w:rsid w:val="007B7D67"/>
    <w:rsid w:val="007C343F"/>
    <w:rsid w:val="007C38D0"/>
    <w:rsid w:val="007C4BB4"/>
    <w:rsid w:val="007C6337"/>
    <w:rsid w:val="007C6D42"/>
    <w:rsid w:val="007C7328"/>
    <w:rsid w:val="007C7A68"/>
    <w:rsid w:val="007C7C09"/>
    <w:rsid w:val="007D4330"/>
    <w:rsid w:val="007D6356"/>
    <w:rsid w:val="007E14A7"/>
    <w:rsid w:val="007E1DFF"/>
    <w:rsid w:val="007E2F85"/>
    <w:rsid w:val="007E4C06"/>
    <w:rsid w:val="007F2599"/>
    <w:rsid w:val="007F32D6"/>
    <w:rsid w:val="007F3C87"/>
    <w:rsid w:val="007F4169"/>
    <w:rsid w:val="007F5D5C"/>
    <w:rsid w:val="00800D71"/>
    <w:rsid w:val="00803A84"/>
    <w:rsid w:val="008138EE"/>
    <w:rsid w:val="0081545E"/>
    <w:rsid w:val="008158B1"/>
    <w:rsid w:val="00821B22"/>
    <w:rsid w:val="00823F59"/>
    <w:rsid w:val="008253D7"/>
    <w:rsid w:val="00833EC7"/>
    <w:rsid w:val="008344D2"/>
    <w:rsid w:val="008345F3"/>
    <w:rsid w:val="00834AEE"/>
    <w:rsid w:val="00835142"/>
    <w:rsid w:val="008409BD"/>
    <w:rsid w:val="00840AA6"/>
    <w:rsid w:val="00841859"/>
    <w:rsid w:val="00841AF2"/>
    <w:rsid w:val="00841D93"/>
    <w:rsid w:val="00844709"/>
    <w:rsid w:val="008457CB"/>
    <w:rsid w:val="008467EA"/>
    <w:rsid w:val="0085061E"/>
    <w:rsid w:val="00850658"/>
    <w:rsid w:val="008507F4"/>
    <w:rsid w:val="0085148C"/>
    <w:rsid w:val="00851E68"/>
    <w:rsid w:val="00851ED2"/>
    <w:rsid w:val="008525CF"/>
    <w:rsid w:val="00855A58"/>
    <w:rsid w:val="00856459"/>
    <w:rsid w:val="00863912"/>
    <w:rsid w:val="00863925"/>
    <w:rsid w:val="008706C2"/>
    <w:rsid w:val="0087161E"/>
    <w:rsid w:val="0087473B"/>
    <w:rsid w:val="008753A7"/>
    <w:rsid w:val="00875CFD"/>
    <w:rsid w:val="0087667C"/>
    <w:rsid w:val="0088777E"/>
    <w:rsid w:val="00887DE4"/>
    <w:rsid w:val="00891A21"/>
    <w:rsid w:val="008939E0"/>
    <w:rsid w:val="0089409F"/>
    <w:rsid w:val="00895B52"/>
    <w:rsid w:val="00896367"/>
    <w:rsid w:val="008A15D2"/>
    <w:rsid w:val="008A64C8"/>
    <w:rsid w:val="008A6F69"/>
    <w:rsid w:val="008A741F"/>
    <w:rsid w:val="008B176A"/>
    <w:rsid w:val="008B37D5"/>
    <w:rsid w:val="008B4964"/>
    <w:rsid w:val="008B553B"/>
    <w:rsid w:val="008B5587"/>
    <w:rsid w:val="008B7DBA"/>
    <w:rsid w:val="008C0D7F"/>
    <w:rsid w:val="008C3D24"/>
    <w:rsid w:val="008C48D9"/>
    <w:rsid w:val="008C7DCB"/>
    <w:rsid w:val="008D0598"/>
    <w:rsid w:val="008D3B3D"/>
    <w:rsid w:val="008D47EB"/>
    <w:rsid w:val="008D6D67"/>
    <w:rsid w:val="008E25A4"/>
    <w:rsid w:val="008E39A5"/>
    <w:rsid w:val="008F0BB6"/>
    <w:rsid w:val="008F5AC3"/>
    <w:rsid w:val="008F5F8E"/>
    <w:rsid w:val="00906AA4"/>
    <w:rsid w:val="00911298"/>
    <w:rsid w:val="00912D09"/>
    <w:rsid w:val="00914C45"/>
    <w:rsid w:val="00920502"/>
    <w:rsid w:val="00921AF0"/>
    <w:rsid w:val="00922A6C"/>
    <w:rsid w:val="00922D0A"/>
    <w:rsid w:val="009230B4"/>
    <w:rsid w:val="00924B27"/>
    <w:rsid w:val="00927E1C"/>
    <w:rsid w:val="0093060B"/>
    <w:rsid w:val="0093266F"/>
    <w:rsid w:val="0093526B"/>
    <w:rsid w:val="0093680B"/>
    <w:rsid w:val="00940EF2"/>
    <w:rsid w:val="0094213E"/>
    <w:rsid w:val="009434D6"/>
    <w:rsid w:val="009455EB"/>
    <w:rsid w:val="00945FD4"/>
    <w:rsid w:val="00952CFE"/>
    <w:rsid w:val="00955344"/>
    <w:rsid w:val="00956555"/>
    <w:rsid w:val="009567BC"/>
    <w:rsid w:val="00957935"/>
    <w:rsid w:val="0095795F"/>
    <w:rsid w:val="00960E08"/>
    <w:rsid w:val="009635F6"/>
    <w:rsid w:val="009666F1"/>
    <w:rsid w:val="00972F3E"/>
    <w:rsid w:val="00974458"/>
    <w:rsid w:val="00975CF9"/>
    <w:rsid w:val="009837FA"/>
    <w:rsid w:val="009903F3"/>
    <w:rsid w:val="00993640"/>
    <w:rsid w:val="00993ECE"/>
    <w:rsid w:val="009A33EC"/>
    <w:rsid w:val="009A5A26"/>
    <w:rsid w:val="009B3AD3"/>
    <w:rsid w:val="009B4029"/>
    <w:rsid w:val="009B43CD"/>
    <w:rsid w:val="009B64F8"/>
    <w:rsid w:val="009B7969"/>
    <w:rsid w:val="009C0633"/>
    <w:rsid w:val="009C0917"/>
    <w:rsid w:val="009C5DBA"/>
    <w:rsid w:val="009C6AF3"/>
    <w:rsid w:val="009C6C18"/>
    <w:rsid w:val="009C6CE6"/>
    <w:rsid w:val="009C71C7"/>
    <w:rsid w:val="009C74A6"/>
    <w:rsid w:val="009D09C5"/>
    <w:rsid w:val="009D0B85"/>
    <w:rsid w:val="009D3C24"/>
    <w:rsid w:val="009D3DB2"/>
    <w:rsid w:val="009D51BA"/>
    <w:rsid w:val="009D60B3"/>
    <w:rsid w:val="009E0130"/>
    <w:rsid w:val="009E117B"/>
    <w:rsid w:val="009E49E7"/>
    <w:rsid w:val="009E5027"/>
    <w:rsid w:val="009E5058"/>
    <w:rsid w:val="009E5D4B"/>
    <w:rsid w:val="009E7A33"/>
    <w:rsid w:val="009F2AFE"/>
    <w:rsid w:val="009F3893"/>
    <w:rsid w:val="009F7513"/>
    <w:rsid w:val="00A010C9"/>
    <w:rsid w:val="00A02711"/>
    <w:rsid w:val="00A05755"/>
    <w:rsid w:val="00A05FD3"/>
    <w:rsid w:val="00A10826"/>
    <w:rsid w:val="00A10F88"/>
    <w:rsid w:val="00A13571"/>
    <w:rsid w:val="00A13773"/>
    <w:rsid w:val="00A14D59"/>
    <w:rsid w:val="00A15FF9"/>
    <w:rsid w:val="00A16620"/>
    <w:rsid w:val="00A17065"/>
    <w:rsid w:val="00A202ED"/>
    <w:rsid w:val="00A21C18"/>
    <w:rsid w:val="00A339A0"/>
    <w:rsid w:val="00A33C02"/>
    <w:rsid w:val="00A35EB4"/>
    <w:rsid w:val="00A4032E"/>
    <w:rsid w:val="00A40BD1"/>
    <w:rsid w:val="00A412D0"/>
    <w:rsid w:val="00A4465F"/>
    <w:rsid w:val="00A465FE"/>
    <w:rsid w:val="00A52417"/>
    <w:rsid w:val="00A64081"/>
    <w:rsid w:val="00A654BB"/>
    <w:rsid w:val="00A65F1E"/>
    <w:rsid w:val="00A668F1"/>
    <w:rsid w:val="00A6702A"/>
    <w:rsid w:val="00A71049"/>
    <w:rsid w:val="00A7132D"/>
    <w:rsid w:val="00A72282"/>
    <w:rsid w:val="00A77764"/>
    <w:rsid w:val="00A802AF"/>
    <w:rsid w:val="00A85EBD"/>
    <w:rsid w:val="00A874C9"/>
    <w:rsid w:val="00A9015B"/>
    <w:rsid w:val="00A93448"/>
    <w:rsid w:val="00A9394E"/>
    <w:rsid w:val="00AA079E"/>
    <w:rsid w:val="00AA4F24"/>
    <w:rsid w:val="00AA623F"/>
    <w:rsid w:val="00AA704B"/>
    <w:rsid w:val="00AA7485"/>
    <w:rsid w:val="00AB0A5C"/>
    <w:rsid w:val="00AB4973"/>
    <w:rsid w:val="00AB6DEC"/>
    <w:rsid w:val="00AB7526"/>
    <w:rsid w:val="00AB7E08"/>
    <w:rsid w:val="00AC57A9"/>
    <w:rsid w:val="00AD1458"/>
    <w:rsid w:val="00AD1C03"/>
    <w:rsid w:val="00AD1CDA"/>
    <w:rsid w:val="00AD38CD"/>
    <w:rsid w:val="00AD5380"/>
    <w:rsid w:val="00AE15EC"/>
    <w:rsid w:val="00AE1E68"/>
    <w:rsid w:val="00AE2BCE"/>
    <w:rsid w:val="00AE3551"/>
    <w:rsid w:val="00AE693B"/>
    <w:rsid w:val="00AF280A"/>
    <w:rsid w:val="00AF3E09"/>
    <w:rsid w:val="00AF404D"/>
    <w:rsid w:val="00AF4822"/>
    <w:rsid w:val="00AF4BFC"/>
    <w:rsid w:val="00AF5B11"/>
    <w:rsid w:val="00AF611B"/>
    <w:rsid w:val="00B021D9"/>
    <w:rsid w:val="00B0234F"/>
    <w:rsid w:val="00B02EEE"/>
    <w:rsid w:val="00B04670"/>
    <w:rsid w:val="00B104D1"/>
    <w:rsid w:val="00B11D7F"/>
    <w:rsid w:val="00B12744"/>
    <w:rsid w:val="00B13724"/>
    <w:rsid w:val="00B16FE7"/>
    <w:rsid w:val="00B17223"/>
    <w:rsid w:val="00B22D14"/>
    <w:rsid w:val="00B253AC"/>
    <w:rsid w:val="00B254E6"/>
    <w:rsid w:val="00B26603"/>
    <w:rsid w:val="00B26626"/>
    <w:rsid w:val="00B274F9"/>
    <w:rsid w:val="00B27C51"/>
    <w:rsid w:val="00B32887"/>
    <w:rsid w:val="00B350BB"/>
    <w:rsid w:val="00B42E4E"/>
    <w:rsid w:val="00B45197"/>
    <w:rsid w:val="00B56B88"/>
    <w:rsid w:val="00B60E75"/>
    <w:rsid w:val="00B62572"/>
    <w:rsid w:val="00B6282C"/>
    <w:rsid w:val="00B70F2D"/>
    <w:rsid w:val="00B733B5"/>
    <w:rsid w:val="00B74D76"/>
    <w:rsid w:val="00B74DF3"/>
    <w:rsid w:val="00B74E89"/>
    <w:rsid w:val="00B77A34"/>
    <w:rsid w:val="00B827FD"/>
    <w:rsid w:val="00B84E95"/>
    <w:rsid w:val="00B8608B"/>
    <w:rsid w:val="00B86D53"/>
    <w:rsid w:val="00B92A65"/>
    <w:rsid w:val="00B93223"/>
    <w:rsid w:val="00B93946"/>
    <w:rsid w:val="00BA080A"/>
    <w:rsid w:val="00BA407C"/>
    <w:rsid w:val="00BA4FB5"/>
    <w:rsid w:val="00BA79F5"/>
    <w:rsid w:val="00BB03A0"/>
    <w:rsid w:val="00BB31C9"/>
    <w:rsid w:val="00BC0CBC"/>
    <w:rsid w:val="00BC343C"/>
    <w:rsid w:val="00BC4E42"/>
    <w:rsid w:val="00BD0556"/>
    <w:rsid w:val="00BD5F6F"/>
    <w:rsid w:val="00BD6F60"/>
    <w:rsid w:val="00BD743E"/>
    <w:rsid w:val="00BE378B"/>
    <w:rsid w:val="00BE52A9"/>
    <w:rsid w:val="00BE6BBA"/>
    <w:rsid w:val="00BE6E21"/>
    <w:rsid w:val="00BE7191"/>
    <w:rsid w:val="00BE7E55"/>
    <w:rsid w:val="00BF140E"/>
    <w:rsid w:val="00BF3C8C"/>
    <w:rsid w:val="00BF46D4"/>
    <w:rsid w:val="00BF4B6B"/>
    <w:rsid w:val="00BF4F39"/>
    <w:rsid w:val="00BF5C69"/>
    <w:rsid w:val="00BF7E35"/>
    <w:rsid w:val="00C009FF"/>
    <w:rsid w:val="00C02408"/>
    <w:rsid w:val="00C03B15"/>
    <w:rsid w:val="00C046B4"/>
    <w:rsid w:val="00C05868"/>
    <w:rsid w:val="00C05D7B"/>
    <w:rsid w:val="00C112D8"/>
    <w:rsid w:val="00C12743"/>
    <w:rsid w:val="00C1406B"/>
    <w:rsid w:val="00C16971"/>
    <w:rsid w:val="00C16A36"/>
    <w:rsid w:val="00C16C6C"/>
    <w:rsid w:val="00C2200E"/>
    <w:rsid w:val="00C2534B"/>
    <w:rsid w:val="00C259E2"/>
    <w:rsid w:val="00C27823"/>
    <w:rsid w:val="00C34224"/>
    <w:rsid w:val="00C35E69"/>
    <w:rsid w:val="00C36950"/>
    <w:rsid w:val="00C37EF7"/>
    <w:rsid w:val="00C41631"/>
    <w:rsid w:val="00C440A9"/>
    <w:rsid w:val="00C44752"/>
    <w:rsid w:val="00C50A38"/>
    <w:rsid w:val="00C50F11"/>
    <w:rsid w:val="00C54947"/>
    <w:rsid w:val="00C56A95"/>
    <w:rsid w:val="00C70070"/>
    <w:rsid w:val="00C702DC"/>
    <w:rsid w:val="00C7155E"/>
    <w:rsid w:val="00C72ABC"/>
    <w:rsid w:val="00C749E8"/>
    <w:rsid w:val="00C7506E"/>
    <w:rsid w:val="00C76049"/>
    <w:rsid w:val="00C76804"/>
    <w:rsid w:val="00C830A9"/>
    <w:rsid w:val="00C85FF8"/>
    <w:rsid w:val="00C867AE"/>
    <w:rsid w:val="00C90123"/>
    <w:rsid w:val="00C92129"/>
    <w:rsid w:val="00C92CF1"/>
    <w:rsid w:val="00C9375E"/>
    <w:rsid w:val="00C939C1"/>
    <w:rsid w:val="00C946BC"/>
    <w:rsid w:val="00C94B50"/>
    <w:rsid w:val="00C96F89"/>
    <w:rsid w:val="00CA12F3"/>
    <w:rsid w:val="00CA38A5"/>
    <w:rsid w:val="00CB069D"/>
    <w:rsid w:val="00CB27A7"/>
    <w:rsid w:val="00CB3B84"/>
    <w:rsid w:val="00CB3E66"/>
    <w:rsid w:val="00CB3E6A"/>
    <w:rsid w:val="00CB4B64"/>
    <w:rsid w:val="00CC057D"/>
    <w:rsid w:val="00CC144B"/>
    <w:rsid w:val="00CC1C43"/>
    <w:rsid w:val="00CC5191"/>
    <w:rsid w:val="00CD0BDE"/>
    <w:rsid w:val="00CD6714"/>
    <w:rsid w:val="00CD677E"/>
    <w:rsid w:val="00CD70C5"/>
    <w:rsid w:val="00CE12BD"/>
    <w:rsid w:val="00CE1826"/>
    <w:rsid w:val="00CE2F71"/>
    <w:rsid w:val="00CE4816"/>
    <w:rsid w:val="00CF58C8"/>
    <w:rsid w:val="00CF5944"/>
    <w:rsid w:val="00CF6AC3"/>
    <w:rsid w:val="00CF6B91"/>
    <w:rsid w:val="00D00588"/>
    <w:rsid w:val="00D03845"/>
    <w:rsid w:val="00D03E40"/>
    <w:rsid w:val="00D03F28"/>
    <w:rsid w:val="00D0478D"/>
    <w:rsid w:val="00D103EE"/>
    <w:rsid w:val="00D12D29"/>
    <w:rsid w:val="00D138A4"/>
    <w:rsid w:val="00D15FE0"/>
    <w:rsid w:val="00D23294"/>
    <w:rsid w:val="00D24FF9"/>
    <w:rsid w:val="00D27139"/>
    <w:rsid w:val="00D27D56"/>
    <w:rsid w:val="00D31AB8"/>
    <w:rsid w:val="00D34423"/>
    <w:rsid w:val="00D37067"/>
    <w:rsid w:val="00D372E9"/>
    <w:rsid w:val="00D40AA5"/>
    <w:rsid w:val="00D4314B"/>
    <w:rsid w:val="00D436BD"/>
    <w:rsid w:val="00D43776"/>
    <w:rsid w:val="00D448BA"/>
    <w:rsid w:val="00D47BDD"/>
    <w:rsid w:val="00D50F29"/>
    <w:rsid w:val="00D53F25"/>
    <w:rsid w:val="00D54A4F"/>
    <w:rsid w:val="00D559DF"/>
    <w:rsid w:val="00D6313C"/>
    <w:rsid w:val="00D67E08"/>
    <w:rsid w:val="00D7615E"/>
    <w:rsid w:val="00D812A8"/>
    <w:rsid w:val="00D81B99"/>
    <w:rsid w:val="00D9380E"/>
    <w:rsid w:val="00D95E55"/>
    <w:rsid w:val="00D9652D"/>
    <w:rsid w:val="00D97DC5"/>
    <w:rsid w:val="00DA01D2"/>
    <w:rsid w:val="00DA5F92"/>
    <w:rsid w:val="00DA6FF0"/>
    <w:rsid w:val="00DB2469"/>
    <w:rsid w:val="00DB2B49"/>
    <w:rsid w:val="00DB55EF"/>
    <w:rsid w:val="00DB5B1E"/>
    <w:rsid w:val="00DB6F39"/>
    <w:rsid w:val="00DC00C7"/>
    <w:rsid w:val="00DC2BD9"/>
    <w:rsid w:val="00DC3048"/>
    <w:rsid w:val="00DC381B"/>
    <w:rsid w:val="00DC6CBF"/>
    <w:rsid w:val="00DC6E42"/>
    <w:rsid w:val="00DC7D00"/>
    <w:rsid w:val="00DD0147"/>
    <w:rsid w:val="00DD219E"/>
    <w:rsid w:val="00DD7A5B"/>
    <w:rsid w:val="00DE009E"/>
    <w:rsid w:val="00DE1E50"/>
    <w:rsid w:val="00DE47D2"/>
    <w:rsid w:val="00DE53B2"/>
    <w:rsid w:val="00DF044E"/>
    <w:rsid w:val="00DF227F"/>
    <w:rsid w:val="00DF2C24"/>
    <w:rsid w:val="00DF4487"/>
    <w:rsid w:val="00DF48EE"/>
    <w:rsid w:val="00DF4F61"/>
    <w:rsid w:val="00DF7038"/>
    <w:rsid w:val="00DF7E98"/>
    <w:rsid w:val="00E01CCD"/>
    <w:rsid w:val="00E049CB"/>
    <w:rsid w:val="00E0540D"/>
    <w:rsid w:val="00E10E5B"/>
    <w:rsid w:val="00E17C60"/>
    <w:rsid w:val="00E20424"/>
    <w:rsid w:val="00E218DB"/>
    <w:rsid w:val="00E24AEF"/>
    <w:rsid w:val="00E3383B"/>
    <w:rsid w:val="00E34220"/>
    <w:rsid w:val="00E375ED"/>
    <w:rsid w:val="00E42DDB"/>
    <w:rsid w:val="00E42E06"/>
    <w:rsid w:val="00E4348B"/>
    <w:rsid w:val="00E44A13"/>
    <w:rsid w:val="00E45B8F"/>
    <w:rsid w:val="00E537EB"/>
    <w:rsid w:val="00E579E0"/>
    <w:rsid w:val="00E63C35"/>
    <w:rsid w:val="00E67AB1"/>
    <w:rsid w:val="00E70FA3"/>
    <w:rsid w:val="00E71521"/>
    <w:rsid w:val="00E71B23"/>
    <w:rsid w:val="00E72964"/>
    <w:rsid w:val="00E72B13"/>
    <w:rsid w:val="00E730E3"/>
    <w:rsid w:val="00E74F3A"/>
    <w:rsid w:val="00E75A06"/>
    <w:rsid w:val="00E75D43"/>
    <w:rsid w:val="00E760DE"/>
    <w:rsid w:val="00E770F1"/>
    <w:rsid w:val="00E80374"/>
    <w:rsid w:val="00E8291A"/>
    <w:rsid w:val="00E82A1A"/>
    <w:rsid w:val="00E860FD"/>
    <w:rsid w:val="00E910B8"/>
    <w:rsid w:val="00E938A7"/>
    <w:rsid w:val="00EA1E1C"/>
    <w:rsid w:val="00EA3D7B"/>
    <w:rsid w:val="00EA48E3"/>
    <w:rsid w:val="00EA6221"/>
    <w:rsid w:val="00EA69DA"/>
    <w:rsid w:val="00EA6D92"/>
    <w:rsid w:val="00EB0DFA"/>
    <w:rsid w:val="00EB2504"/>
    <w:rsid w:val="00EB2A34"/>
    <w:rsid w:val="00EB38B5"/>
    <w:rsid w:val="00EB4406"/>
    <w:rsid w:val="00EB4A3C"/>
    <w:rsid w:val="00EB4DAB"/>
    <w:rsid w:val="00EB543C"/>
    <w:rsid w:val="00EB59C3"/>
    <w:rsid w:val="00EB77E1"/>
    <w:rsid w:val="00EC34D3"/>
    <w:rsid w:val="00EC4BE2"/>
    <w:rsid w:val="00EC6C8F"/>
    <w:rsid w:val="00EC7795"/>
    <w:rsid w:val="00EC7A32"/>
    <w:rsid w:val="00EC7D2D"/>
    <w:rsid w:val="00EC7EC6"/>
    <w:rsid w:val="00ED0788"/>
    <w:rsid w:val="00ED0B03"/>
    <w:rsid w:val="00ED339B"/>
    <w:rsid w:val="00ED3641"/>
    <w:rsid w:val="00EE52CB"/>
    <w:rsid w:val="00EE76D6"/>
    <w:rsid w:val="00EE7C14"/>
    <w:rsid w:val="00EE7E96"/>
    <w:rsid w:val="00EF0517"/>
    <w:rsid w:val="00EF1454"/>
    <w:rsid w:val="00EF2409"/>
    <w:rsid w:val="00EF3240"/>
    <w:rsid w:val="00F0024E"/>
    <w:rsid w:val="00F0209D"/>
    <w:rsid w:val="00F1051D"/>
    <w:rsid w:val="00F107B1"/>
    <w:rsid w:val="00F112EE"/>
    <w:rsid w:val="00F1399B"/>
    <w:rsid w:val="00F15BE3"/>
    <w:rsid w:val="00F20705"/>
    <w:rsid w:val="00F20CCA"/>
    <w:rsid w:val="00F262A4"/>
    <w:rsid w:val="00F31AC2"/>
    <w:rsid w:val="00F37920"/>
    <w:rsid w:val="00F40F54"/>
    <w:rsid w:val="00F4142A"/>
    <w:rsid w:val="00F41B64"/>
    <w:rsid w:val="00F43DFC"/>
    <w:rsid w:val="00F4431A"/>
    <w:rsid w:val="00F508C7"/>
    <w:rsid w:val="00F50C46"/>
    <w:rsid w:val="00F50E6A"/>
    <w:rsid w:val="00F542E4"/>
    <w:rsid w:val="00F56118"/>
    <w:rsid w:val="00F57A49"/>
    <w:rsid w:val="00F64F2F"/>
    <w:rsid w:val="00F70622"/>
    <w:rsid w:val="00F70C51"/>
    <w:rsid w:val="00F716DE"/>
    <w:rsid w:val="00F729A0"/>
    <w:rsid w:val="00F75558"/>
    <w:rsid w:val="00F75F65"/>
    <w:rsid w:val="00F77425"/>
    <w:rsid w:val="00F7782C"/>
    <w:rsid w:val="00F77DA7"/>
    <w:rsid w:val="00F807D2"/>
    <w:rsid w:val="00F82045"/>
    <w:rsid w:val="00F8369D"/>
    <w:rsid w:val="00F837ED"/>
    <w:rsid w:val="00F85A6D"/>
    <w:rsid w:val="00F85CB0"/>
    <w:rsid w:val="00F87B1E"/>
    <w:rsid w:val="00F90C6B"/>
    <w:rsid w:val="00F90F6B"/>
    <w:rsid w:val="00F9130C"/>
    <w:rsid w:val="00F9229A"/>
    <w:rsid w:val="00F92C8F"/>
    <w:rsid w:val="00F9310E"/>
    <w:rsid w:val="00F9489D"/>
    <w:rsid w:val="00F94AEC"/>
    <w:rsid w:val="00FA187B"/>
    <w:rsid w:val="00FA2BD6"/>
    <w:rsid w:val="00FA30BB"/>
    <w:rsid w:val="00FA4A7A"/>
    <w:rsid w:val="00FA6F5A"/>
    <w:rsid w:val="00FB0EE3"/>
    <w:rsid w:val="00FB25C1"/>
    <w:rsid w:val="00FB2BB4"/>
    <w:rsid w:val="00FB7DBF"/>
    <w:rsid w:val="00FC0B0E"/>
    <w:rsid w:val="00FC2E4C"/>
    <w:rsid w:val="00FC6A98"/>
    <w:rsid w:val="00FC7199"/>
    <w:rsid w:val="00FD07BF"/>
    <w:rsid w:val="00FD26BF"/>
    <w:rsid w:val="00FD2EC3"/>
    <w:rsid w:val="00FD3E75"/>
    <w:rsid w:val="00FD5FE6"/>
    <w:rsid w:val="00FD6605"/>
    <w:rsid w:val="00FD6AF2"/>
    <w:rsid w:val="00FE03E0"/>
    <w:rsid w:val="00FE0730"/>
    <w:rsid w:val="00FE11FC"/>
    <w:rsid w:val="00FE3326"/>
    <w:rsid w:val="00FE39DD"/>
    <w:rsid w:val="00FE6B38"/>
    <w:rsid w:val="00FF4050"/>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E2525A"/>
  <w15:docId w15:val="{21CB0D98-6148-4CDA-B473-26FC5C8D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8"/>
      <w:u w:val="single"/>
    </w:rPr>
  </w:style>
  <w:style w:type="paragraph" w:styleId="Heading2">
    <w:name w:val="heading 2"/>
    <w:basedOn w:val="Normal"/>
    <w:next w:val="Normal"/>
    <w:qFormat/>
    <w:pPr>
      <w:keepNext/>
      <w:ind w:left="720"/>
      <w:jc w:val="both"/>
      <w:outlineLvl w:val="1"/>
    </w:pPr>
    <w:rPr>
      <w:i/>
      <w:sz w:val="16"/>
    </w:rPr>
  </w:style>
  <w:style w:type="paragraph" w:styleId="Heading3">
    <w:name w:val="heading 3"/>
    <w:basedOn w:val="Normal"/>
    <w:next w:val="Normal"/>
    <w:qFormat/>
    <w:pPr>
      <w:keepNext/>
      <w:ind w:left="720"/>
      <w:jc w:val="both"/>
      <w:outlineLvl w:val="2"/>
    </w:pPr>
    <w:rPr>
      <w:i/>
    </w:rPr>
  </w:style>
  <w:style w:type="paragraph" w:styleId="Heading4">
    <w:name w:val="heading 4"/>
    <w:basedOn w:val="Normal"/>
    <w:next w:val="Normal"/>
    <w:qFormat/>
    <w:pPr>
      <w:keepNext/>
      <w:ind w:left="5760"/>
      <w:jc w:val="both"/>
      <w:outlineLvl w:val="3"/>
    </w:pPr>
    <w:rPr>
      <w:b/>
    </w:rPr>
  </w:style>
  <w:style w:type="paragraph" w:styleId="Heading5">
    <w:name w:val="heading 5"/>
    <w:basedOn w:val="Normal"/>
    <w:next w:val="Normal"/>
    <w:qFormat/>
    <w:pPr>
      <w:keepNext/>
      <w:jc w:val="both"/>
      <w:outlineLvl w:val="4"/>
    </w:pPr>
    <w:rPr>
      <w:i/>
    </w:rPr>
  </w:style>
  <w:style w:type="paragraph" w:styleId="Heading6">
    <w:name w:val="heading 6"/>
    <w:basedOn w:val="Normal"/>
    <w:next w:val="Normal"/>
    <w:qFormat/>
    <w:pPr>
      <w:keepNext/>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ormal">
    <w:name w:val="ormal"/>
    <w:basedOn w:val="Normal"/>
    <w:pPr>
      <w:jc w:val="center"/>
    </w:pPr>
  </w:style>
  <w:style w:type="paragraph" w:styleId="BodyText">
    <w:name w:val="Body Text"/>
    <w:basedOn w:val="Normal"/>
  </w:style>
  <w:style w:type="paragraph" w:styleId="BodyText2">
    <w:name w:val="Body Text 2"/>
    <w:basedOn w:val="Normal"/>
    <w:pPr>
      <w:jc w:val="both"/>
    </w:pPr>
  </w:style>
  <w:style w:type="paragraph" w:styleId="BodyTextIndent">
    <w:name w:val="Body Text Indent"/>
    <w:basedOn w:val="Normal"/>
    <w:pPr>
      <w:ind w:left="720"/>
      <w:jc w:val="both"/>
    </w:pPr>
  </w:style>
  <w:style w:type="paragraph" w:styleId="BodyText3">
    <w:name w:val="Body Text 3"/>
    <w:basedOn w:val="Normal"/>
    <w:pPr>
      <w:jc w:val="center"/>
    </w:pPr>
    <w:rPr>
      <w:b/>
      <w:sz w:val="32"/>
    </w:rPr>
  </w:style>
  <w:style w:type="paragraph" w:styleId="BodyTextIndent2">
    <w:name w:val="Body Text Indent 2"/>
    <w:basedOn w:val="Normal"/>
    <w:pPr>
      <w:ind w:left="1440"/>
      <w:jc w:val="both"/>
    </w:pPr>
  </w:style>
  <w:style w:type="paragraph" w:styleId="BodyTextIndent3">
    <w:name w:val="Body Text Indent 3"/>
    <w:basedOn w:val="Normal"/>
    <w:pPr>
      <w:ind w:left="720"/>
      <w:jc w:val="both"/>
    </w:pPr>
  </w:style>
  <w:style w:type="character" w:styleId="PageNumber">
    <w:name w:val="page number"/>
    <w:basedOn w:val="DefaultParagraphFont"/>
  </w:style>
  <w:style w:type="character" w:styleId="CommentReference">
    <w:name w:val="annotation reference"/>
    <w:semiHidden/>
    <w:rsid w:val="009E49E7"/>
    <w:rPr>
      <w:sz w:val="16"/>
      <w:szCs w:val="16"/>
    </w:rPr>
  </w:style>
  <w:style w:type="paragraph" w:styleId="CommentText">
    <w:name w:val="annotation text"/>
    <w:basedOn w:val="Normal"/>
    <w:semiHidden/>
    <w:rsid w:val="009E49E7"/>
    <w:rPr>
      <w:sz w:val="20"/>
    </w:rPr>
  </w:style>
  <w:style w:type="paragraph" w:styleId="CommentSubject">
    <w:name w:val="annotation subject"/>
    <w:basedOn w:val="CommentText"/>
    <w:next w:val="CommentText"/>
    <w:semiHidden/>
    <w:rsid w:val="009E49E7"/>
    <w:rPr>
      <w:b/>
      <w:bCs/>
    </w:rPr>
  </w:style>
  <w:style w:type="paragraph" w:styleId="BalloonText">
    <w:name w:val="Balloon Text"/>
    <w:basedOn w:val="Normal"/>
    <w:semiHidden/>
    <w:rsid w:val="009E49E7"/>
    <w:rPr>
      <w:rFonts w:ascii="Tahoma" w:hAnsi="Tahoma" w:cs="Tahoma"/>
      <w:sz w:val="16"/>
      <w:szCs w:val="16"/>
    </w:rPr>
  </w:style>
  <w:style w:type="character" w:styleId="Hyperlink">
    <w:name w:val="Hyperlink"/>
    <w:rsid w:val="00FA30BB"/>
    <w:rPr>
      <w:color w:val="0000FF"/>
      <w:u w:val="single"/>
    </w:rPr>
  </w:style>
  <w:style w:type="character" w:styleId="FollowedHyperlink">
    <w:name w:val="FollowedHyperlink"/>
    <w:basedOn w:val="DefaultParagraphFont"/>
    <w:rsid w:val="00052CC4"/>
    <w:rPr>
      <w:color w:val="800080" w:themeColor="followedHyperlink"/>
      <w:u w:val="single"/>
    </w:rPr>
  </w:style>
  <w:style w:type="paragraph" w:styleId="ListParagraph">
    <w:name w:val="List Paragraph"/>
    <w:basedOn w:val="Normal"/>
    <w:uiPriority w:val="34"/>
    <w:qFormat/>
    <w:rsid w:val="00BE52A9"/>
    <w:pPr>
      <w:spacing w:after="200" w:line="276" w:lineRule="auto"/>
      <w:ind w:left="720"/>
      <w:contextualSpacing/>
    </w:pPr>
    <w:rPr>
      <w:rFonts w:asciiTheme="minorHAnsi" w:eastAsiaTheme="minorHAnsi" w:hAnsiTheme="minorHAnsi" w:cstheme="minorBidi"/>
    </w:rPr>
  </w:style>
  <w:style w:type="character" w:customStyle="1" w:styleId="HeaderChar">
    <w:name w:val="Header Char"/>
    <w:basedOn w:val="DefaultParagraphFont"/>
    <w:link w:val="Header"/>
    <w:uiPriority w:val="99"/>
    <w:rsid w:val="00BE52A9"/>
    <w:rPr>
      <w:rFonts w:ascii="Times New Roman" w:hAnsi="Times New Roman"/>
      <w:sz w:val="24"/>
    </w:rPr>
  </w:style>
  <w:style w:type="character" w:customStyle="1" w:styleId="FooterChar">
    <w:name w:val="Footer Char"/>
    <w:basedOn w:val="DefaultParagraphFont"/>
    <w:link w:val="Footer"/>
    <w:uiPriority w:val="99"/>
    <w:rsid w:val="00C94B50"/>
    <w:rPr>
      <w:rFonts w:ascii="Times New Roman" w:hAnsi="Times New Roman"/>
      <w:sz w:val="24"/>
    </w:rPr>
  </w:style>
  <w:style w:type="paragraph" w:styleId="Revision">
    <w:name w:val="Revision"/>
    <w:hidden/>
    <w:uiPriority w:val="99"/>
    <w:semiHidden/>
    <w:rsid w:val="00A33C0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78618">
      <w:bodyDiv w:val="1"/>
      <w:marLeft w:val="0"/>
      <w:marRight w:val="0"/>
      <w:marTop w:val="0"/>
      <w:marBottom w:val="0"/>
      <w:divBdr>
        <w:top w:val="none" w:sz="0" w:space="0" w:color="auto"/>
        <w:left w:val="none" w:sz="0" w:space="0" w:color="auto"/>
        <w:bottom w:val="none" w:sz="0" w:space="0" w:color="auto"/>
        <w:right w:val="none" w:sz="0" w:space="0" w:color="auto"/>
      </w:divBdr>
    </w:div>
    <w:div w:id="50058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yperlink" Target="http://djcnamsp1/Policies%20and%20Procedures/117.docx" TargetMode="External"/><Relationship Id="rId42" Type="http://schemas.openxmlformats.org/officeDocument/2006/relationships/header" Target="header1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yperlink" Target="http://djcnamsp1/Policies%20and%20Procedures/608.docx" TargetMode="External"/><Relationship Id="rId38" Type="http://schemas.openxmlformats.org/officeDocument/2006/relationships/hyperlink" Target="http://djcnamsp1/Department%20Forms%202/279.xls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djcnamsp1/recordsmanagement/Lists/RecordsDestructionLogs/AllItems.aspx"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djcnamsp1/Policies%20and%20Procedures/324.docx" TargetMode="External"/><Relationship Id="rId37" Type="http://schemas.openxmlformats.org/officeDocument/2006/relationships/hyperlink" Target="http://djcnamsp1/Department%20Forms%202/059.docx" TargetMode="External"/><Relationship Id="rId40"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oleObject" Target="embeddings/oleObject1.bin"/><Relationship Id="rId28" Type="http://schemas.openxmlformats.org/officeDocument/2006/relationships/hyperlink" Target="http://djcnamsp1/recordsmanagement/CurrentRetentionSchedules/Forms/Retention%20Schedules.aspx" TargetMode="External"/><Relationship Id="rId36" Type="http://schemas.openxmlformats.org/officeDocument/2006/relationships/hyperlink" Target="http://djcnamsp1/Department%20Forms%202/058.docx"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djcnamsp1/Policies%20and%20Procedures/631.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1.wmf"/><Relationship Id="rId27" Type="http://schemas.openxmlformats.org/officeDocument/2006/relationships/hyperlink" Target="http://djcnamsp1/Glossary%20of%20Terms%20%20Acronyms/Glossary%20of%20Terms%20and%20Acronyms.doc" TargetMode="External"/><Relationship Id="rId30" Type="http://schemas.openxmlformats.org/officeDocument/2006/relationships/hyperlink" Target="http://djcnamsp1/Policies%20and%20Procedures/327.docx" TargetMode="External"/><Relationship Id="rId35" Type="http://schemas.openxmlformats.org/officeDocument/2006/relationships/hyperlink" Target="http://djcnamsp1/Policies%20and%20Procedures/901.doc"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09ce0c3-bb4c-46d9-8b7c-61eef4e9f1af">ZZYNW5SPWC7U-125-533</_dlc_DocId>
    <_dlc_DocIdUrl xmlns="709ce0c3-bb4c-46d9-8b7c-61eef4e9f1af">
      <Url>http://djcnamsp1/_layouts/15/DocIdRedir.aspx?ID=ZZYNW5SPWC7U-125-533</Url>
      <Description>ZZYNW5SPWC7U-125-533</Description>
    </_dlc_DocIdUrl>
    <TrainCaster xmlns="68951b17-7cb0-4ff1-8f30-3936c817cf04" xsi:nil="true"/>
    <Comment_x0020__x0028_whats_x0020_different_x0020_from_x0020_last_x0020_version_x0029_ xmlns="68951b17-7cb0-4ff1-8f30-3936c817cf04">Clarified definition of Institutional Employer.</Comment_x0020__x0028_whats_x0020_different_x0020_from_x0020_last_x0020_version_x0029_>
    <Public_x0020_Website xmlns="68951b17-7cb0-4ff1-8f30-3936c817cf04">Yes</Public_x0020_Website>
    <IconOverlay xmlns="http://schemas.microsoft.com/sharepoint/v4">|docx|lockoverlay.png</IconOverlay>
    <Reviewed_x0020_Data xmlns="68951b17-7cb0-4ff1-8f30-3936c817cf04">2020-01-30T07:00:00+00:00</Reviewed_x0020_Data>
    <Policy_x0020_Type xmlns="68951b17-7cb0-4ff1-8f30-3936c817cf04">Administrative</Policy_x0020_Type>
    <Posted_x0020_Date xmlns="68951b17-7cb0-4ff1-8f30-3936c817cf04">2020-03-03T07:00:00+00:00</Posted_x0020_Date>
    <Last_x0020_Revised_x0020_Date xmlns="68951b17-7cb0-4ff1-8f30-3936c817cf04">2020-01-30T07:00:00+00:00</Last_x0020_Revised_x0020_Date>
    <Staff_x0020_Notification_x0020_Date xmlns="68951b17-7cb0-4ff1-8f30-3936c817cf04">2020-03-03T07:00:00+00:00</Staff_x0020_Notification_x0020_Date>
    <Policy_x0020_Category xmlns="68951b17-7cb0-4ff1-8f30-3936c817cf04">Administration</Policy_x0020_Category>
    <_vti_ItemHoldRecordStatus xmlns="http://schemas.microsoft.com/sharepoint/v3">273</_vti_ItemHoldRecordStatus>
    <_vti_ItemDeclaredRecord xmlns="http://schemas.microsoft.com/sharepoint/v3">2020-03-03T21:45:25+00:00</_vti_ItemDeclaredRecor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0DC739844BC84399A80ADA593B41CF" ma:contentTypeVersion="31" ma:contentTypeDescription="Create a new document." ma:contentTypeScope="" ma:versionID="9f579a6d22febecc68313e21fbf38e38">
  <xsd:schema xmlns:xsd="http://www.w3.org/2001/XMLSchema" xmlns:xs="http://www.w3.org/2001/XMLSchema" xmlns:p="http://schemas.microsoft.com/office/2006/metadata/properties" xmlns:ns1="http://schemas.microsoft.com/sharepoint/v3" xmlns:ns2="68951b17-7cb0-4ff1-8f30-3936c817cf04" xmlns:ns3="709ce0c3-bb4c-46d9-8b7c-61eef4e9f1af" xmlns:ns4="http://schemas.microsoft.com/sharepoint/v4" targetNamespace="http://schemas.microsoft.com/office/2006/metadata/properties" ma:root="true" ma:fieldsID="98835f93146594372f6308a49ff0064d" ns1:_="" ns2:_="" ns3:_="" ns4:_="">
    <xsd:import namespace="http://schemas.microsoft.com/sharepoint/v3"/>
    <xsd:import namespace="68951b17-7cb0-4ff1-8f30-3936c817cf04"/>
    <xsd:import namespace="709ce0c3-bb4c-46d9-8b7c-61eef4e9f1af"/>
    <xsd:import namespace="http://schemas.microsoft.com/sharepoint/v4"/>
    <xsd:element name="properties">
      <xsd:complexType>
        <xsd:sequence>
          <xsd:element name="documentManagement">
            <xsd:complexType>
              <xsd:all>
                <xsd:element ref="ns2:Policy_x0020_Type"/>
                <xsd:element ref="ns2:Policy_x0020_Category"/>
                <xsd:element ref="ns2:Last_x0020_Revised_x0020_Date"/>
                <xsd:element ref="ns2:Reviewed_x0020_Data"/>
                <xsd:element ref="ns2:Posted_x0020_Date"/>
                <xsd:element ref="ns2:Staff_x0020_Notification_x0020_Date"/>
                <xsd:element ref="ns2:Comment_x0020__x0028_whats_x0020_different_x0020_from_x0020_last_x0020_version_x0029_"/>
                <xsd:element ref="ns2:Public_x0020_Website"/>
                <xsd:element ref="ns2:TrainCaster" minOccurs="0"/>
                <xsd:element ref="ns3:_dlc_DocId" minOccurs="0"/>
                <xsd:element ref="ns3:_dlc_DocIdUrl" minOccurs="0"/>
                <xsd:element ref="ns3:_dlc_DocIdPersistId" minOccurs="0"/>
                <xsd:element ref="ns1:_dlc_ExpireDateSaved" minOccurs="0"/>
                <xsd:element ref="ns1:_dlc_ExpireDate" minOccurs="0"/>
                <xsd:element ref="ns1:_dlc_Exempt"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element name="_dlc_Exempt" ma:index="19" nillable="true" ma:displayName="Exempt from Policy" ma:hidden="true" ma:internalName="_dlc_Exempt" ma:readOnly="true">
      <xsd:simpleType>
        <xsd:restriction base="dms:Unknown"/>
      </xsd:simpleType>
    </xsd:element>
    <xsd:element name="_vti_ItemDeclaredRecord" ma:index="21" nillable="true" ma:displayName="Declared Record" ma:hidden="true" ma:internalName="_vti_ItemDeclaredRecord" ma:readOnly="true">
      <xsd:simpleType>
        <xsd:restriction base="dms:DateTime"/>
      </xsd:simpleType>
    </xsd:element>
    <xsd:element name="_vti_ItemHoldRecordStatus" ma:index="2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951b17-7cb0-4ff1-8f30-3936c817cf04" elementFormDefault="qualified">
    <xsd:import namespace="http://schemas.microsoft.com/office/2006/documentManagement/types"/>
    <xsd:import namespace="http://schemas.microsoft.com/office/infopath/2007/PartnerControls"/>
    <xsd:element name="Policy_x0020_Type" ma:index="1" ma:displayName="Policy Type" ma:description="Choose Administrative or Institutional as appropriate." ma:format="Dropdown" ma:indexed="true" ma:internalName="Policy_x0020_Type">
      <xsd:simpleType>
        <xsd:restriction base="dms:Choice">
          <xsd:enumeration value="Administrative"/>
          <xsd:enumeration value="Institutional"/>
        </xsd:restriction>
      </xsd:simpleType>
    </xsd:element>
    <xsd:element name="Policy_x0020_Category" ma:index="2" ma:displayName="Category" ma:description="Choose appropriate category from drop-down menu." ma:format="Dropdown" ma:indexed="true" ma:internalName="Policy_x0020_Category">
      <xsd:simpleType>
        <xsd:restriction base="dms:Choice">
          <xsd:enumeration value="Administration"/>
          <xsd:enumeration value="Fiscal, IT, Purchasing"/>
          <xsd:enumeration value="Human Resource"/>
          <xsd:enumeration value="Legal"/>
          <xsd:enumeration value="Facility Safety and Security"/>
          <xsd:enumeration value="Emergency Operations"/>
          <xsd:enumeration value="Critical Operations and Juvenile Safety"/>
          <xsd:enumeration value="Community Involvement and Volunteers"/>
          <xsd:enumeration value="Intake and Transport"/>
          <xsd:enumeration value="Parent and Community Activities"/>
          <xsd:enumeration value="Facility Operations"/>
          <xsd:enumeration value="Juvenile Rights and Responsibilities"/>
          <xsd:enumeration value="Institutional Training"/>
          <xsd:enumeration value="Educational Services"/>
          <xsd:enumeration value="Clinical Services"/>
          <xsd:enumeration value="Medical"/>
          <xsd:enumeration value="Facility"/>
        </xsd:restriction>
      </xsd:simpleType>
    </xsd:element>
    <xsd:element name="Last_x0020_Revised_x0020_Date" ma:index="3" ma:displayName="Revised Date" ma:description="Date displayed on the policy/procedure." ma:format="DateOnly" ma:internalName="Last_x0020_Revised_x0020_Date">
      <xsd:simpleType>
        <xsd:restriction base="dms:DateTime"/>
      </xsd:simpleType>
    </xsd:element>
    <xsd:element name="Reviewed_x0020_Data" ma:index="4" ma:displayName="Reviewed Date" ma:description="Usually the same as the revised date, full or 3-year review of policy and will designate Next Review Date." ma:format="DateOnly" ma:internalName="Reviewed_x0020_Data">
      <xsd:simpleType>
        <xsd:restriction base="dms:DateTime"/>
      </xsd:simpleType>
    </xsd:element>
    <xsd:element name="Posted_x0020_Date" ma:index="5" ma:displayName="Posted Date" ma:description="Date posted to the Intranet." ma:format="DateOnly" ma:internalName="Posted_x0020_Date">
      <xsd:simpleType>
        <xsd:restriction base="dms:DateTime"/>
      </xsd:simpleType>
    </xsd:element>
    <xsd:element name="Staff_x0020_Notification_x0020_Date" ma:index="6" ma:displayName="Staff Notification Date" ma:description="Date staff notification e-mail was sent." ma:format="DateOnly" ma:internalName="Staff_x0020_Notification_x0020_Date">
      <xsd:simpleType>
        <xsd:restriction base="dms:DateTime"/>
      </xsd:simpleType>
    </xsd:element>
    <xsd:element name="Comment_x0020__x0028_whats_x0020_different_x0020_from_x0020_last_x0020_version_x0029_" ma:index="7" ma:displayName="Comment" ma:description="What's different from last version and summarize information from the DJC-147 or committee review." ma:internalName="Comment_x0020__x0028_whats_x0020_different_x0020_from_x0020_last_x0020_version_x0029_">
      <xsd:simpleType>
        <xsd:restriction base="dms:Note">
          <xsd:maxLength value="255"/>
        </xsd:restriction>
      </xsd:simpleType>
    </xsd:element>
    <xsd:element name="Public_x0020_Website" ma:index="8" ma:displayName="Public Website" ma:default="Yes" ma:description="Choose Yes or No as appropriate." ma:format="Dropdown" ma:internalName="Public_x0020_Website">
      <xsd:simpleType>
        <xsd:restriction base="dms:Choice">
          <xsd:enumeration value="Yes"/>
          <xsd:enumeration value="No"/>
        </xsd:restriction>
      </xsd:simpleType>
    </xsd:element>
    <xsd:element name="TrainCaster" ma:index="9" nillable="true" ma:displayName="TrainCaster Trainings" ma:description="List the titles of TrainCaster training(s) that are associated with policies/procedures." ma:internalName="TrainCast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9ce0c3-bb4c-46d9-8b7c-61eef4e9f1a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1"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438C9-2875-475C-A08A-7B2A6EC8306C}">
  <ds:schemaRefs>
    <ds:schemaRef ds:uri="709ce0c3-bb4c-46d9-8b7c-61eef4e9f1af"/>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8951b17-7cb0-4ff1-8f30-3936c817cf04"/>
    <ds:schemaRef ds:uri="http://www.w3.org/XML/1998/namespace"/>
    <ds:schemaRef ds:uri="http://purl.org/dc/dcmitype/"/>
  </ds:schemaRefs>
</ds:datastoreItem>
</file>

<file path=customXml/itemProps2.xml><?xml version="1.0" encoding="utf-8"?>
<ds:datastoreItem xmlns:ds="http://schemas.openxmlformats.org/officeDocument/2006/customXml" ds:itemID="{67E9951B-5740-4021-9F0E-D166185B93DF}">
  <ds:schemaRefs>
    <ds:schemaRef ds:uri="http://schemas.microsoft.com/sharepoint/v3/contenttype/forms"/>
  </ds:schemaRefs>
</ds:datastoreItem>
</file>

<file path=customXml/itemProps3.xml><?xml version="1.0" encoding="utf-8"?>
<ds:datastoreItem xmlns:ds="http://schemas.openxmlformats.org/officeDocument/2006/customXml" ds:itemID="{3DF800D6-19DC-4CAC-8502-2D57444376D5}">
  <ds:schemaRefs>
    <ds:schemaRef ds:uri="http://schemas.microsoft.com/sharepoint/events"/>
  </ds:schemaRefs>
</ds:datastoreItem>
</file>

<file path=customXml/itemProps4.xml><?xml version="1.0" encoding="utf-8"?>
<ds:datastoreItem xmlns:ds="http://schemas.openxmlformats.org/officeDocument/2006/customXml" ds:itemID="{B14FB282-30CA-4752-8B4B-0388FF684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51b17-7cb0-4ff1-8f30-3936c817cf04"/>
    <ds:schemaRef ds:uri="709ce0c3-bb4c-46d9-8b7c-61eef4e9f1a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21A7EE-6509-4686-A1A0-6D461675C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3127</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Criminal History Background Checks</vt:lpstr>
    </vt:vector>
  </TitlesOfParts>
  <Company>IDJC</Company>
  <LinksUpToDate>false</LinksUpToDate>
  <CharactersWithSpaces>20910</CharactersWithSpaces>
  <SharedDoc>false</SharedDoc>
  <HLinks>
    <vt:vector size="18" baseType="variant">
      <vt:variant>
        <vt:i4>3342391</vt:i4>
      </vt:variant>
      <vt:variant>
        <vt:i4>37</vt:i4>
      </vt:variant>
      <vt:variant>
        <vt:i4>0</vt:i4>
      </vt:variant>
      <vt:variant>
        <vt:i4>5</vt:i4>
      </vt:variant>
      <vt:variant>
        <vt:lpwstr>http://djc-moss-1/docs/reference/Reference List/Glossary of Terms and Acronyms.doc</vt:lpwstr>
      </vt:variant>
      <vt:variant>
        <vt:lpwstr/>
      </vt:variant>
      <vt:variant>
        <vt:i4>6488187</vt:i4>
      </vt:variant>
      <vt:variant>
        <vt:i4>22</vt:i4>
      </vt:variant>
      <vt:variant>
        <vt:i4>0</vt:i4>
      </vt:variant>
      <vt:variant>
        <vt:i4>5</vt:i4>
      </vt:variant>
      <vt:variant>
        <vt:lpwstr>http://djc-moss-1/docs/deskmanuals/Desk Manuals/205.00.doc</vt:lpwstr>
      </vt:variant>
      <vt:variant>
        <vt:lpwstr/>
      </vt:variant>
      <vt:variant>
        <vt:i4>4587588</vt:i4>
      </vt:variant>
      <vt:variant>
        <vt:i4>19</vt:i4>
      </vt:variant>
      <vt:variant>
        <vt:i4>0</vt:i4>
      </vt:variant>
      <vt:variant>
        <vt:i4>5</vt:i4>
      </vt:variant>
      <vt:variant>
        <vt:lpwstr>http://djc-moss-1/docs/pnp/Policy and Procedures/109.doc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History Background Checks</dc:title>
  <dc:subject>Background Checks</dc:subject>
  <dc:creator>Human Resources</dc:creator>
  <cp:lastModifiedBy>Estela Cabrera</cp:lastModifiedBy>
  <cp:revision>2</cp:revision>
  <cp:lastPrinted>2020-02-28T22:33:00Z</cp:lastPrinted>
  <dcterms:created xsi:type="dcterms:W3CDTF">2020-09-02T16:39:00Z</dcterms:created>
  <dcterms:modified xsi:type="dcterms:W3CDTF">2020-09-02T16:39:00Z</dcterms:modified>
  <cp:category>Administrative;HR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0x010100550DC739844BC84399A80ADA593B41CF</vt:lpwstr>
  </property>
  <property fmtid="{D5CDD505-2E9C-101B-9397-08002B2CF9AE}" pid="3" name="_dlc_policyId">
    <vt:lpwstr>/Policies and Procedures</vt:lpwstr>
  </property>
  <property fmtid="{D5CDD505-2E9C-101B-9397-08002B2CF9AE}" pid="4" name="ItemRetentionFormula">
    <vt:lpwstr/>
  </property>
  <property fmtid="{D5CDD505-2E9C-101B-9397-08002B2CF9AE}" pid="5" name="_dlc_DocIdItemGuid">
    <vt:lpwstr>f838e091-1bde-43d9-ad20-487cb1451c3c</vt:lpwstr>
  </property>
  <property fmtid="{D5CDD505-2E9C-101B-9397-08002B2CF9AE}" pid="6" name="ecm_ItemDeleteBlockHolders">
    <vt:lpwstr>ecm_InPlaceRecordLock</vt:lpwstr>
  </property>
  <property fmtid="{D5CDD505-2E9C-101B-9397-08002B2CF9AE}" pid="7" name="ecm_RecordRestrictions">
    <vt:lpwstr>BlockDelete, BlockEdit</vt:lpwstr>
  </property>
  <property fmtid="{D5CDD505-2E9C-101B-9397-08002B2CF9AE}" pid="8" name="ecm_ItemLockHolders">
    <vt:lpwstr>ecm_InPlaceRecordLock</vt:lpwstr>
  </property>
</Properties>
</file>